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50A" w:rsidRDefault="00E838D6" w:rsidP="0064438E">
      <w:pPr>
        <w:spacing w:before="100" w:beforeAutospacing="1" w:after="240" w:line="240" w:lineRule="auto"/>
        <w:jc w:val="center"/>
        <w:outlineLvl w:val="0"/>
        <w:rPr>
          <w:rFonts w:ascii="Arial" w:eastAsia="Times New Roman" w:hAnsi="Arial" w:cs="Arial"/>
          <w:b/>
          <w:bCs/>
          <w:color w:val="008000"/>
          <w:kern w:val="36"/>
          <w:sz w:val="28"/>
          <w:szCs w:val="28"/>
        </w:rPr>
      </w:pPr>
      <w:bookmarkStart w:id="0" w:name="_GoBack"/>
      <w:bookmarkEnd w:id="0"/>
      <w:r>
        <w:rPr>
          <w:rFonts w:ascii="Arial" w:eastAsia="Times New Roman" w:hAnsi="Arial" w:cs="Arial"/>
          <w:b/>
          <w:bCs/>
          <w:color w:val="008000"/>
          <w:kern w:val="36"/>
          <w:sz w:val="28"/>
          <w:szCs w:val="28"/>
        </w:rPr>
        <w:softHyphen/>
      </w:r>
      <w:r>
        <w:rPr>
          <w:rFonts w:ascii="Arial" w:eastAsia="Times New Roman" w:hAnsi="Arial" w:cs="Arial"/>
          <w:b/>
          <w:bCs/>
          <w:color w:val="008000"/>
          <w:kern w:val="36"/>
          <w:sz w:val="28"/>
          <w:szCs w:val="28"/>
        </w:rPr>
        <w:softHyphen/>
      </w:r>
      <w:r w:rsidR="00E01211">
        <w:rPr>
          <w:rFonts w:ascii="Arial" w:eastAsia="Times New Roman" w:hAnsi="Arial" w:cs="Arial"/>
          <w:b/>
          <w:bCs/>
          <w:color w:val="008000"/>
          <w:kern w:val="36"/>
          <w:sz w:val="28"/>
          <w:szCs w:val="28"/>
        </w:rPr>
        <w:t xml:space="preserve">INFO </w:t>
      </w:r>
      <w:r w:rsidR="006F531F" w:rsidRPr="00DB2270">
        <w:rPr>
          <w:rFonts w:ascii="Arial" w:eastAsia="Times New Roman" w:hAnsi="Arial" w:cs="Arial"/>
          <w:b/>
          <w:bCs/>
          <w:color w:val="008000"/>
          <w:kern w:val="36"/>
          <w:sz w:val="28"/>
          <w:szCs w:val="28"/>
        </w:rPr>
        <w:t>5223</w:t>
      </w:r>
      <w:r w:rsidR="004516B9">
        <w:rPr>
          <w:rFonts w:ascii="Arial" w:eastAsia="Times New Roman" w:hAnsi="Arial" w:cs="Arial"/>
          <w:b/>
          <w:bCs/>
          <w:color w:val="008000"/>
          <w:kern w:val="36"/>
          <w:sz w:val="28"/>
          <w:szCs w:val="28"/>
        </w:rPr>
        <w:t>.001/005</w:t>
      </w:r>
      <w:r w:rsidR="0064438E">
        <w:rPr>
          <w:rFonts w:ascii="Arial" w:eastAsia="Times New Roman" w:hAnsi="Arial" w:cs="Arial"/>
          <w:b/>
          <w:bCs/>
          <w:color w:val="008000"/>
          <w:kern w:val="36"/>
          <w:sz w:val="28"/>
          <w:szCs w:val="28"/>
        </w:rPr>
        <w:t xml:space="preserve"> </w:t>
      </w:r>
      <w:r w:rsidR="00A85DB5" w:rsidRPr="00DB2270">
        <w:rPr>
          <w:rFonts w:ascii="Arial" w:eastAsia="Times New Roman" w:hAnsi="Arial" w:cs="Arial"/>
          <w:b/>
          <w:bCs/>
          <w:color w:val="008000"/>
          <w:kern w:val="36"/>
          <w:sz w:val="28"/>
          <w:szCs w:val="28"/>
        </w:rPr>
        <w:t>Metadata</w:t>
      </w:r>
      <w:r w:rsidR="00E01211">
        <w:rPr>
          <w:rFonts w:ascii="Arial" w:eastAsia="Times New Roman" w:hAnsi="Arial" w:cs="Arial"/>
          <w:b/>
          <w:bCs/>
          <w:color w:val="008000"/>
          <w:kern w:val="36"/>
          <w:sz w:val="28"/>
          <w:szCs w:val="28"/>
        </w:rPr>
        <w:t xml:space="preserve"> </w:t>
      </w:r>
      <w:r w:rsidR="001F4B07">
        <w:rPr>
          <w:rFonts w:ascii="Arial" w:eastAsia="Times New Roman" w:hAnsi="Arial" w:cs="Arial"/>
          <w:b/>
          <w:bCs/>
          <w:color w:val="008000"/>
          <w:kern w:val="36"/>
          <w:sz w:val="28"/>
          <w:szCs w:val="28"/>
        </w:rPr>
        <w:t>for</w:t>
      </w:r>
      <w:r w:rsidR="00A85DB5" w:rsidRPr="00DB2270">
        <w:rPr>
          <w:rFonts w:ascii="Arial" w:eastAsia="Times New Roman" w:hAnsi="Arial" w:cs="Arial"/>
          <w:b/>
          <w:bCs/>
          <w:color w:val="008000"/>
          <w:kern w:val="36"/>
          <w:sz w:val="28"/>
          <w:szCs w:val="28"/>
        </w:rPr>
        <w:t xml:space="preserve"> Information Organization</w:t>
      </w:r>
      <w:r w:rsidR="00D241E2" w:rsidRPr="00DB2270">
        <w:rPr>
          <w:rFonts w:ascii="Arial" w:eastAsia="Times New Roman" w:hAnsi="Arial" w:cs="Arial"/>
          <w:b/>
          <w:bCs/>
          <w:color w:val="008000"/>
          <w:kern w:val="36"/>
          <w:sz w:val="28"/>
          <w:szCs w:val="28"/>
        </w:rPr>
        <w:t xml:space="preserve"> and </w:t>
      </w:r>
      <w:r w:rsidR="00A85DB5" w:rsidRPr="00DB2270">
        <w:rPr>
          <w:rFonts w:ascii="Arial" w:eastAsia="Times New Roman" w:hAnsi="Arial" w:cs="Arial"/>
          <w:b/>
          <w:bCs/>
          <w:color w:val="008000"/>
          <w:kern w:val="36"/>
          <w:sz w:val="28"/>
          <w:szCs w:val="28"/>
        </w:rPr>
        <w:t>Retrieval</w:t>
      </w:r>
      <w:r w:rsidR="001F4B07">
        <w:rPr>
          <w:rFonts w:ascii="Arial" w:eastAsia="Times New Roman" w:hAnsi="Arial" w:cs="Arial"/>
          <w:b/>
          <w:bCs/>
          <w:color w:val="008000"/>
          <w:kern w:val="36"/>
          <w:sz w:val="28"/>
          <w:szCs w:val="28"/>
        </w:rPr>
        <w:t xml:space="preserve"> I</w:t>
      </w:r>
    </w:p>
    <w:p w:rsidR="003331DA" w:rsidRDefault="003331DA" w:rsidP="00A1148B">
      <w:pPr>
        <w:spacing w:before="100" w:beforeAutospacing="1" w:after="240" w:line="240" w:lineRule="auto"/>
        <w:jc w:val="center"/>
        <w:outlineLvl w:val="0"/>
        <w:rPr>
          <w:rFonts w:ascii="Arial" w:eastAsia="Times New Roman" w:hAnsi="Arial" w:cs="Arial"/>
          <w:b/>
          <w:bCs/>
          <w:color w:val="008000"/>
          <w:kern w:val="36"/>
          <w:sz w:val="28"/>
          <w:szCs w:val="28"/>
        </w:rPr>
      </w:pPr>
      <w:r w:rsidRPr="00DB2270">
        <w:rPr>
          <w:rFonts w:ascii="Arial" w:eastAsia="Times New Roman" w:hAnsi="Arial" w:cs="Arial"/>
          <w:b/>
          <w:bCs/>
          <w:color w:val="008000"/>
          <w:kern w:val="36"/>
          <w:sz w:val="36"/>
          <w:szCs w:val="36"/>
        </w:rPr>
        <w:t>SYLLABUS</w:t>
      </w:r>
      <w:r w:rsidRPr="00055A3B">
        <w:rPr>
          <w:rFonts w:ascii="Arial" w:eastAsia="Times New Roman" w:hAnsi="Arial" w:cs="Arial"/>
          <w:b/>
          <w:bCs/>
          <w:color w:val="008000"/>
          <w:kern w:val="36"/>
          <w:sz w:val="28"/>
          <w:szCs w:val="28"/>
        </w:rPr>
        <w:t xml:space="preserve"> </w:t>
      </w:r>
      <w:r w:rsidR="003C4707">
        <w:rPr>
          <w:rFonts w:ascii="Arial" w:eastAsia="Times New Roman" w:hAnsi="Arial" w:cs="Arial"/>
          <w:b/>
          <w:bCs/>
          <w:color w:val="008000"/>
          <w:kern w:val="36"/>
          <w:sz w:val="28"/>
          <w:szCs w:val="28"/>
        </w:rPr>
        <w:t>(</w:t>
      </w:r>
      <w:r w:rsidR="00A1148B">
        <w:rPr>
          <w:rFonts w:ascii="Arial" w:eastAsia="Times New Roman" w:hAnsi="Arial" w:cs="Arial"/>
          <w:b/>
          <w:bCs/>
          <w:color w:val="008000"/>
          <w:kern w:val="36"/>
          <w:sz w:val="28"/>
          <w:szCs w:val="28"/>
        </w:rPr>
        <w:t>Spring 2017</w:t>
      </w:r>
      <w:r w:rsidR="003C4707">
        <w:rPr>
          <w:rFonts w:ascii="Arial" w:eastAsia="Times New Roman" w:hAnsi="Arial" w:cs="Arial"/>
          <w:b/>
          <w:bCs/>
          <w:color w:val="008000"/>
          <w:kern w:val="36"/>
          <w:sz w:val="28"/>
          <w:szCs w:val="28"/>
        </w:rPr>
        <w:t>)</w:t>
      </w:r>
    </w:p>
    <w:p w:rsidR="003331DA" w:rsidRPr="00474FC9" w:rsidRDefault="007F19DC" w:rsidP="00A1148B">
      <w:pPr>
        <w:spacing w:before="100" w:beforeAutospacing="1" w:after="240" w:line="240" w:lineRule="auto"/>
        <w:jc w:val="center"/>
        <w:outlineLvl w:val="0"/>
        <w:rPr>
          <w:rFonts w:ascii="Arial" w:eastAsia="Times New Roman" w:hAnsi="Arial" w:cs="Arial"/>
          <w:b/>
          <w:bCs/>
          <w:color w:val="FF0000"/>
          <w:kern w:val="36"/>
          <w:sz w:val="28"/>
          <w:szCs w:val="28"/>
        </w:rPr>
      </w:pPr>
      <w:r w:rsidRPr="00474FC9">
        <w:rPr>
          <w:rFonts w:ascii="Arial" w:eastAsia="Times New Roman" w:hAnsi="Arial" w:cs="Arial"/>
          <w:bCs/>
          <w:color w:val="FF0000"/>
          <w:kern w:val="36"/>
        </w:rPr>
        <w:t>Last</w:t>
      </w:r>
      <w:r w:rsidR="003331DA" w:rsidRPr="00474FC9">
        <w:rPr>
          <w:rFonts w:ascii="Arial" w:eastAsia="Times New Roman" w:hAnsi="Arial" w:cs="Arial"/>
          <w:bCs/>
          <w:color w:val="FF0000"/>
          <w:kern w:val="36"/>
        </w:rPr>
        <w:t xml:space="preserve"> updated </w:t>
      </w:r>
      <w:r w:rsidR="00A1148B">
        <w:rPr>
          <w:rFonts w:ascii="Arial" w:eastAsia="Times New Roman" w:hAnsi="Arial" w:cs="Arial"/>
          <w:bCs/>
          <w:color w:val="FF0000"/>
          <w:kern w:val="36"/>
        </w:rPr>
        <w:t>January</w:t>
      </w:r>
      <w:r w:rsidR="00E47193">
        <w:rPr>
          <w:rFonts w:ascii="Arial" w:eastAsia="Times New Roman" w:hAnsi="Arial" w:cs="Arial"/>
          <w:bCs/>
          <w:color w:val="FF0000"/>
          <w:kern w:val="36"/>
        </w:rPr>
        <w:t xml:space="preserve"> </w:t>
      </w:r>
      <w:r w:rsidR="00A1148B">
        <w:rPr>
          <w:rFonts w:ascii="Arial" w:eastAsia="Times New Roman" w:hAnsi="Arial" w:cs="Arial"/>
          <w:bCs/>
          <w:color w:val="FF0000"/>
          <w:kern w:val="36"/>
        </w:rPr>
        <w:t>10, 2017</w:t>
      </w:r>
    </w:p>
    <w:p w:rsidR="00961A54" w:rsidRPr="002F6E0C" w:rsidRDefault="00474FC9" w:rsidP="0064438E">
      <w:pPr>
        <w:spacing w:before="100" w:beforeAutospacing="1" w:after="100" w:afterAutospacing="1" w:line="240" w:lineRule="auto"/>
        <w:jc w:val="center"/>
        <w:outlineLvl w:val="0"/>
        <w:rPr>
          <w:rFonts w:ascii="Arial" w:eastAsiaTheme="minorEastAsia" w:hAnsi="Arial" w:cs="Arial"/>
          <w:b/>
          <w:bCs/>
          <w:sz w:val="24"/>
          <w:szCs w:val="24"/>
        </w:rPr>
      </w:pPr>
      <w:r>
        <w:rPr>
          <w:rFonts w:ascii="Arial" w:eastAsiaTheme="minorEastAsia" w:hAnsi="Arial" w:cs="Arial"/>
          <w:b/>
          <w:bCs/>
          <w:sz w:val="24"/>
          <w:szCs w:val="24"/>
        </w:rPr>
        <w:t xml:space="preserve">Please </w:t>
      </w:r>
      <w:r w:rsidR="00C175C1">
        <w:rPr>
          <w:rFonts w:ascii="Arial" w:eastAsiaTheme="minorEastAsia" w:hAnsi="Arial" w:cs="Arial"/>
          <w:b/>
          <w:bCs/>
          <w:sz w:val="24"/>
          <w:szCs w:val="24"/>
        </w:rPr>
        <w:t>consult</w:t>
      </w:r>
      <w:r w:rsidR="006F531F" w:rsidRPr="002F6E0C">
        <w:rPr>
          <w:rFonts w:ascii="Arial" w:eastAsiaTheme="minorEastAsia" w:hAnsi="Arial" w:cs="Arial"/>
          <w:b/>
          <w:bCs/>
          <w:sz w:val="24"/>
          <w:szCs w:val="24"/>
        </w:rPr>
        <w:t xml:space="preserve"> the </w:t>
      </w:r>
      <w:r w:rsidR="006F531F" w:rsidRPr="002F6E0C">
        <w:rPr>
          <w:rFonts w:ascii="Arial" w:eastAsiaTheme="minorEastAsia" w:hAnsi="Arial" w:cs="Arial"/>
          <w:b/>
          <w:bCs/>
          <w:i/>
          <w:iCs/>
          <w:color w:val="008000"/>
          <w:sz w:val="24"/>
          <w:szCs w:val="24"/>
        </w:rPr>
        <w:t>Semester Schedule</w:t>
      </w:r>
      <w:r>
        <w:rPr>
          <w:rFonts w:ascii="Arial" w:eastAsiaTheme="minorEastAsia" w:hAnsi="Arial" w:cs="Arial"/>
          <w:b/>
          <w:bCs/>
          <w:sz w:val="24"/>
          <w:szCs w:val="24"/>
        </w:rPr>
        <w:t xml:space="preserve"> for</w:t>
      </w:r>
      <w:r>
        <w:rPr>
          <w:rFonts w:ascii="Arial" w:eastAsiaTheme="minorEastAsia" w:hAnsi="Arial" w:cs="Arial"/>
          <w:b/>
          <w:bCs/>
          <w:sz w:val="24"/>
          <w:szCs w:val="24"/>
        </w:rPr>
        <w:br/>
        <w:t>complete listing of course topics and a</w:t>
      </w:r>
      <w:r w:rsidR="006F531F" w:rsidRPr="002F6E0C">
        <w:rPr>
          <w:rFonts w:ascii="Arial" w:eastAsiaTheme="minorEastAsia" w:hAnsi="Arial" w:cs="Arial"/>
          <w:b/>
          <w:bCs/>
          <w:sz w:val="24"/>
          <w:szCs w:val="24"/>
        </w:rPr>
        <w:t xml:space="preserve">ctivities, </w:t>
      </w:r>
      <w:r>
        <w:rPr>
          <w:rFonts w:ascii="Arial" w:eastAsiaTheme="minorEastAsia" w:hAnsi="Arial" w:cs="Arial"/>
          <w:b/>
          <w:bCs/>
          <w:sz w:val="24"/>
          <w:szCs w:val="24"/>
        </w:rPr>
        <w:t>along with due d</w:t>
      </w:r>
      <w:r w:rsidR="006F531F" w:rsidRPr="002F6E0C">
        <w:rPr>
          <w:rFonts w:ascii="Arial" w:eastAsiaTheme="minorEastAsia" w:hAnsi="Arial" w:cs="Arial"/>
          <w:b/>
          <w:bCs/>
          <w:sz w:val="24"/>
          <w:szCs w:val="24"/>
        </w:rPr>
        <w:t>ates</w:t>
      </w:r>
    </w:p>
    <w:p w:rsidR="006F531F" w:rsidRDefault="006F531F" w:rsidP="00983FE2">
      <w:pPr>
        <w:spacing w:before="100" w:beforeAutospacing="1" w:after="100" w:afterAutospacing="1" w:line="240" w:lineRule="auto"/>
        <w:jc w:val="center"/>
        <w:rPr>
          <w:rFonts w:ascii="Arial" w:eastAsia="Times New Roman" w:hAnsi="Arial" w:cs="Arial"/>
          <w:b/>
          <w:bCs/>
          <w:color w:val="008000"/>
          <w:sz w:val="32"/>
          <w:szCs w:val="32"/>
        </w:rPr>
      </w:pPr>
      <w:bookmarkStart w:id="1" w:name="Contact_Information"/>
      <w:r w:rsidRPr="00DB2270">
        <w:rPr>
          <w:rFonts w:ascii="Arial" w:eastAsia="Times New Roman" w:hAnsi="Arial" w:cs="Arial"/>
          <w:b/>
          <w:bCs/>
          <w:color w:val="008000"/>
          <w:sz w:val="32"/>
          <w:szCs w:val="32"/>
        </w:rPr>
        <w:t>CONTACT INFORMATION</w:t>
      </w:r>
      <w:bookmarkEnd w:id="1"/>
      <w:r w:rsidR="00F779C0">
        <w:rPr>
          <w:rFonts w:ascii="Arial" w:eastAsia="Times New Roman" w:hAnsi="Arial" w:cs="Arial"/>
          <w:b/>
          <w:bCs/>
          <w:color w:val="008000"/>
          <w:sz w:val="32"/>
          <w:szCs w:val="32"/>
        </w:rPr>
        <w:t>: Course Teaching Team</w:t>
      </w:r>
    </w:p>
    <w:tbl>
      <w:tblPr>
        <w:tblStyle w:val="TableGrid"/>
        <w:tblW w:w="9450" w:type="dxa"/>
        <w:tblInd w:w="198" w:type="dxa"/>
        <w:tblLook w:val="04A0" w:firstRow="1" w:lastRow="0" w:firstColumn="1" w:lastColumn="0" w:noHBand="0" w:noVBand="1"/>
      </w:tblPr>
      <w:tblGrid>
        <w:gridCol w:w="3060"/>
        <w:gridCol w:w="6390"/>
      </w:tblGrid>
      <w:tr w:rsidR="00A9411B" w:rsidRPr="006F531F" w:rsidTr="00C71828">
        <w:tc>
          <w:tcPr>
            <w:tcW w:w="3060" w:type="dxa"/>
          </w:tcPr>
          <w:p w:rsidR="00A9411B" w:rsidRPr="00DB2270" w:rsidRDefault="00A9411B" w:rsidP="00A9411B">
            <w:pPr>
              <w:spacing w:before="100" w:beforeAutospacing="1" w:after="100" w:afterAutospacing="1"/>
              <w:rPr>
                <w:rFonts w:ascii="Arial" w:eastAsiaTheme="minorEastAsia" w:hAnsi="Arial" w:cs="Arial"/>
                <w:b/>
                <w:color w:val="008000"/>
              </w:rPr>
            </w:pPr>
            <w:r w:rsidRPr="00DB2270">
              <w:rPr>
                <w:rFonts w:ascii="Arial" w:eastAsiaTheme="minorEastAsia" w:hAnsi="Arial" w:cs="Arial"/>
                <w:b/>
                <w:color w:val="008000"/>
              </w:rPr>
              <w:t>Instructor</w:t>
            </w:r>
          </w:p>
        </w:tc>
        <w:tc>
          <w:tcPr>
            <w:tcW w:w="6390" w:type="dxa"/>
          </w:tcPr>
          <w:p w:rsidR="00A9411B" w:rsidRPr="00C90FF2" w:rsidRDefault="00A9411B" w:rsidP="00A9411B">
            <w:pPr>
              <w:spacing w:before="100" w:beforeAutospacing="1" w:after="100" w:afterAutospacing="1"/>
              <w:rPr>
                <w:rFonts w:ascii="Arial" w:hAnsi="Arial" w:cs="Arial"/>
                <w:b/>
              </w:rPr>
            </w:pPr>
          </w:p>
        </w:tc>
      </w:tr>
      <w:tr w:rsidR="00A9411B" w:rsidRPr="006F531F" w:rsidTr="00C71828">
        <w:tc>
          <w:tcPr>
            <w:tcW w:w="3060" w:type="dxa"/>
          </w:tcPr>
          <w:p w:rsidR="00A9411B" w:rsidRPr="006F531F" w:rsidRDefault="00A9411B" w:rsidP="00C97E8D">
            <w:pPr>
              <w:spacing w:before="100" w:beforeAutospacing="1" w:after="100" w:afterAutospacing="1"/>
              <w:rPr>
                <w:rFonts w:ascii="Arial" w:eastAsiaTheme="minorEastAsia" w:hAnsi="Arial" w:cs="Arial"/>
              </w:rPr>
            </w:pPr>
            <w:r>
              <w:rPr>
                <w:rFonts w:ascii="Arial" w:eastAsiaTheme="minorEastAsia" w:hAnsi="Arial" w:cs="Arial"/>
              </w:rPr>
              <w:t>E</w:t>
            </w:r>
            <w:r w:rsidRPr="006F531F">
              <w:rPr>
                <w:rFonts w:ascii="Arial" w:eastAsiaTheme="minorEastAsia" w:hAnsi="Arial" w:cs="Arial"/>
              </w:rPr>
              <w:t>mail</w:t>
            </w:r>
            <w:r>
              <w:rPr>
                <w:rFonts w:ascii="Arial" w:eastAsiaTheme="minorEastAsia" w:hAnsi="Arial" w:cs="Arial"/>
              </w:rPr>
              <w:t xml:space="preserve"> (preferred mode of communication)</w:t>
            </w:r>
          </w:p>
        </w:tc>
        <w:tc>
          <w:tcPr>
            <w:tcW w:w="6390" w:type="dxa"/>
          </w:tcPr>
          <w:p w:rsidR="00A9411B" w:rsidRPr="00C97E8D" w:rsidRDefault="00C97E8D" w:rsidP="00A9411B">
            <w:pPr>
              <w:spacing w:before="100" w:beforeAutospacing="1" w:after="100" w:afterAutospacing="1"/>
              <w:rPr>
                <w:rFonts w:ascii="Arial" w:hAnsi="Arial" w:cs="Arial"/>
                <w:b/>
                <w:color w:val="006600"/>
              </w:rPr>
            </w:pPr>
            <w:r w:rsidRPr="00C97E8D">
              <w:rPr>
                <w:rFonts w:ascii="Arial" w:hAnsi="Arial" w:cs="Arial"/>
                <w:b/>
              </w:rPr>
              <w:t xml:space="preserve">Shadi Shakeri, </w:t>
            </w:r>
            <w:r w:rsidR="00915395" w:rsidRPr="00C97E8D">
              <w:rPr>
                <w:rFonts w:ascii="Arial" w:hAnsi="Arial" w:cs="Arial"/>
                <w:b/>
                <w:color w:val="006600"/>
              </w:rPr>
              <w:t>shadis</w:t>
            </w:r>
            <w:r w:rsidR="00A9411B" w:rsidRPr="00C97E8D">
              <w:rPr>
                <w:rFonts w:ascii="Arial" w:hAnsi="Arial" w:cs="Arial"/>
                <w:b/>
                <w:color w:val="006600"/>
              </w:rPr>
              <w:t>hakeri@my.unt.edu</w:t>
            </w:r>
          </w:p>
        </w:tc>
      </w:tr>
      <w:tr w:rsidR="00F76D03" w:rsidRPr="006F531F" w:rsidTr="00C71828">
        <w:tc>
          <w:tcPr>
            <w:tcW w:w="3060" w:type="dxa"/>
          </w:tcPr>
          <w:p w:rsidR="00F76D03" w:rsidRPr="00C97E8D" w:rsidRDefault="00C97E8D" w:rsidP="003F17A6">
            <w:pPr>
              <w:spacing w:before="100" w:beforeAutospacing="1" w:after="100" w:afterAutospacing="1"/>
              <w:rPr>
                <w:rFonts w:ascii="Arial" w:eastAsiaTheme="minorEastAsia" w:hAnsi="Arial" w:cs="Arial"/>
              </w:rPr>
            </w:pPr>
            <w:r w:rsidRPr="00C97E8D">
              <w:rPr>
                <w:rFonts w:ascii="Arial" w:eastAsiaTheme="minorEastAsia" w:hAnsi="Arial" w:cs="Arial"/>
              </w:rPr>
              <w:t xml:space="preserve">Teaching assistant </w:t>
            </w:r>
          </w:p>
        </w:tc>
        <w:tc>
          <w:tcPr>
            <w:tcW w:w="6390" w:type="dxa"/>
          </w:tcPr>
          <w:p w:rsidR="00C97E8D" w:rsidRPr="00C97E8D" w:rsidRDefault="00C97E8D" w:rsidP="00C97E8D">
            <w:pPr>
              <w:spacing w:before="100" w:beforeAutospacing="1" w:after="100" w:afterAutospacing="1"/>
              <w:rPr>
                <w:rFonts w:ascii="Arial" w:eastAsiaTheme="minorEastAsia" w:hAnsi="Arial" w:cs="Arial"/>
                <w:b/>
              </w:rPr>
            </w:pPr>
            <w:r w:rsidRPr="00C97E8D">
              <w:rPr>
                <w:rFonts w:ascii="Arial" w:eastAsiaTheme="minorEastAsia" w:hAnsi="Arial" w:cs="Arial"/>
                <w:b/>
              </w:rPr>
              <w:t xml:space="preserve">Priya Darshini Devarasetti, </w:t>
            </w:r>
            <w:r w:rsidRPr="00C97E8D">
              <w:rPr>
                <w:rFonts w:ascii="Arial" w:hAnsi="Arial" w:cs="Arial"/>
                <w:b/>
                <w:color w:val="006600"/>
              </w:rPr>
              <w:t>Priyadarshinidevarasetti@my.unt.edu</w:t>
            </w:r>
          </w:p>
        </w:tc>
      </w:tr>
      <w:tr w:rsidR="00461890" w:rsidRPr="006F531F" w:rsidTr="00C71828">
        <w:trPr>
          <w:trHeight w:val="1250"/>
        </w:trPr>
        <w:tc>
          <w:tcPr>
            <w:tcW w:w="3060" w:type="dxa"/>
          </w:tcPr>
          <w:p w:rsidR="00461890" w:rsidRPr="00A77429" w:rsidRDefault="00461890" w:rsidP="00E164A9">
            <w:pPr>
              <w:spacing w:before="100" w:beforeAutospacing="1" w:after="100" w:afterAutospacing="1"/>
              <w:rPr>
                <w:rFonts w:ascii="Arial" w:eastAsiaTheme="minorEastAsia" w:hAnsi="Arial" w:cs="Arial"/>
                <w:b/>
              </w:rPr>
            </w:pPr>
            <w:bookmarkStart w:id="2" w:name="Course_Description"/>
            <w:r w:rsidRPr="00A77429">
              <w:rPr>
                <w:rFonts w:ascii="Arial" w:eastAsiaTheme="minorEastAsia" w:hAnsi="Arial" w:cs="Arial"/>
                <w:b/>
              </w:rPr>
              <w:t>Office hours</w:t>
            </w:r>
            <w:r w:rsidR="00A77429">
              <w:rPr>
                <w:rFonts w:ascii="Arial" w:eastAsiaTheme="minorEastAsia" w:hAnsi="Arial" w:cs="Arial"/>
                <w:b/>
              </w:rPr>
              <w:t>:</w:t>
            </w:r>
          </w:p>
        </w:tc>
        <w:tc>
          <w:tcPr>
            <w:tcW w:w="6390" w:type="dxa"/>
          </w:tcPr>
          <w:p w:rsidR="00461890" w:rsidRPr="006F531F" w:rsidRDefault="00461890" w:rsidP="00A9411B">
            <w:pPr>
              <w:spacing w:before="100" w:beforeAutospacing="1" w:after="100" w:afterAutospacing="1"/>
              <w:rPr>
                <w:rFonts w:ascii="Arial" w:eastAsiaTheme="minorEastAsia" w:hAnsi="Arial" w:cs="Arial"/>
              </w:rPr>
            </w:pPr>
            <w:r w:rsidRPr="006F531F">
              <w:rPr>
                <w:rFonts w:ascii="Arial" w:eastAsiaTheme="minorEastAsia" w:hAnsi="Arial" w:cs="Arial"/>
              </w:rPr>
              <w:t xml:space="preserve">By appointment </w:t>
            </w:r>
            <w:r>
              <w:rPr>
                <w:rFonts w:ascii="Arial" w:eastAsiaTheme="minorEastAsia" w:hAnsi="Arial" w:cs="Arial"/>
              </w:rPr>
              <w:t>–</w:t>
            </w:r>
            <w:r w:rsidRPr="006F531F">
              <w:rPr>
                <w:rFonts w:ascii="Arial" w:eastAsiaTheme="minorEastAsia" w:hAnsi="Arial" w:cs="Arial"/>
              </w:rPr>
              <w:t xml:space="preserve"> arrange via </w:t>
            </w:r>
            <w:r>
              <w:rPr>
                <w:rFonts w:ascii="Arial" w:eastAsiaTheme="minorEastAsia" w:hAnsi="Arial" w:cs="Arial"/>
              </w:rPr>
              <w:t xml:space="preserve">email </w:t>
            </w:r>
            <w:r w:rsidRPr="00732C82">
              <w:rPr>
                <w:rFonts w:ascii="Arial" w:eastAsiaTheme="minorEastAsia" w:hAnsi="Arial" w:cs="Arial"/>
              </w:rPr>
              <w:t xml:space="preserve">(see </w:t>
            </w:r>
            <w:r>
              <w:rPr>
                <w:rFonts w:ascii="Arial" w:eastAsiaTheme="minorEastAsia" w:hAnsi="Arial" w:cs="Arial"/>
              </w:rPr>
              <w:t>above</w:t>
            </w:r>
            <w:r w:rsidRPr="00732C82">
              <w:rPr>
                <w:rFonts w:ascii="Arial" w:eastAsiaTheme="minorEastAsia" w:hAnsi="Arial" w:cs="Arial"/>
              </w:rPr>
              <w:t>)</w:t>
            </w:r>
            <w:r w:rsidR="00E3565A">
              <w:rPr>
                <w:rFonts w:ascii="Arial" w:eastAsiaTheme="minorEastAsia" w:hAnsi="Arial" w:cs="Arial"/>
              </w:rPr>
              <w:t xml:space="preserve">: </w:t>
            </w:r>
            <w:r w:rsidR="00E838D6">
              <w:rPr>
                <w:rFonts w:ascii="Arial" w:eastAsiaTheme="minorEastAsia" w:hAnsi="Arial" w:cs="Arial"/>
              </w:rPr>
              <w:t xml:space="preserve">face-to-face at </w:t>
            </w:r>
            <w:r w:rsidR="00E3565A">
              <w:rPr>
                <w:rFonts w:ascii="Arial" w:eastAsiaTheme="minorEastAsia" w:hAnsi="Arial" w:cs="Arial"/>
              </w:rPr>
              <w:t xml:space="preserve">UNT </w:t>
            </w:r>
            <w:r w:rsidR="00E3565A" w:rsidRPr="006F531F">
              <w:rPr>
                <w:rFonts w:ascii="Arial" w:eastAsiaTheme="minorEastAsia" w:hAnsi="Arial" w:cs="Arial"/>
              </w:rPr>
              <w:t xml:space="preserve">Discovery Park </w:t>
            </w:r>
            <w:r w:rsidR="00E3565A" w:rsidRPr="00CA49C9">
              <w:rPr>
                <w:rFonts w:ascii="Arial" w:eastAsiaTheme="minorEastAsia" w:hAnsi="Arial" w:cs="Arial"/>
              </w:rPr>
              <w:t>E29</w:t>
            </w:r>
            <w:r w:rsidR="00E3565A">
              <w:rPr>
                <w:rFonts w:ascii="Arial" w:eastAsiaTheme="minorEastAsia" w:hAnsi="Arial" w:cs="Arial"/>
              </w:rPr>
              <w:t>8G</w:t>
            </w:r>
            <w:r w:rsidR="004516B9">
              <w:rPr>
                <w:rFonts w:ascii="Arial" w:eastAsiaTheme="minorEastAsia" w:hAnsi="Arial" w:cs="Arial"/>
              </w:rPr>
              <w:t>.</w:t>
            </w:r>
            <w:r w:rsidR="003F17A6">
              <w:rPr>
                <w:rFonts w:ascii="Arial" w:eastAsiaTheme="minorEastAsia" w:hAnsi="Arial" w:cs="Arial"/>
              </w:rPr>
              <w:t xml:space="preserve"> </w:t>
            </w:r>
          </w:p>
        </w:tc>
      </w:tr>
    </w:tbl>
    <w:p w:rsidR="00543373" w:rsidRPr="00F312A5" w:rsidRDefault="00461890" w:rsidP="00543373">
      <w:pPr>
        <w:spacing w:before="360" w:after="120" w:line="240" w:lineRule="auto"/>
        <w:jc w:val="center"/>
        <w:rPr>
          <w:rFonts w:ascii="Arial" w:eastAsia="Times New Roman" w:hAnsi="Arial" w:cs="Arial"/>
          <w:b/>
          <w:bCs/>
          <w:color w:val="008000"/>
          <w:sz w:val="28"/>
          <w:szCs w:val="28"/>
        </w:rPr>
      </w:pPr>
      <w:r>
        <w:rPr>
          <w:rFonts w:ascii="Arial" w:eastAsia="Times New Roman" w:hAnsi="Arial" w:cs="Arial"/>
          <w:b/>
          <w:bCs/>
          <w:color w:val="008000"/>
          <w:sz w:val="28"/>
          <w:szCs w:val="28"/>
        </w:rPr>
        <w:t xml:space="preserve"> </w:t>
      </w:r>
      <w:r w:rsidR="00543373">
        <w:rPr>
          <w:rFonts w:ascii="Arial" w:eastAsia="Times New Roman" w:hAnsi="Arial" w:cs="Arial"/>
          <w:b/>
          <w:bCs/>
          <w:color w:val="008000"/>
          <w:sz w:val="28"/>
          <w:szCs w:val="28"/>
        </w:rPr>
        <w:t>Course Meetings</w:t>
      </w:r>
    </w:p>
    <w:tbl>
      <w:tblPr>
        <w:tblStyle w:val="TableGrid"/>
        <w:tblW w:w="9450" w:type="dxa"/>
        <w:tblInd w:w="198" w:type="dxa"/>
        <w:tblLook w:val="04A0" w:firstRow="1" w:lastRow="0" w:firstColumn="1" w:lastColumn="0" w:noHBand="0" w:noVBand="1"/>
      </w:tblPr>
      <w:tblGrid>
        <w:gridCol w:w="2610"/>
        <w:gridCol w:w="6840"/>
      </w:tblGrid>
      <w:tr w:rsidR="00F11753" w:rsidRPr="006F531F" w:rsidTr="00E164A9">
        <w:tc>
          <w:tcPr>
            <w:tcW w:w="2610" w:type="dxa"/>
          </w:tcPr>
          <w:p w:rsidR="00F11753" w:rsidRPr="00732C82" w:rsidRDefault="00F11753" w:rsidP="00E9672B">
            <w:pPr>
              <w:spacing w:before="100" w:beforeAutospacing="1" w:after="100" w:afterAutospacing="1"/>
              <w:rPr>
                <w:rFonts w:ascii="Arial" w:eastAsiaTheme="minorEastAsia" w:hAnsi="Arial" w:cs="Arial"/>
                <w:b/>
              </w:rPr>
            </w:pPr>
            <w:r w:rsidRPr="00732C82">
              <w:rPr>
                <w:rFonts w:ascii="Arial" w:eastAsiaTheme="minorEastAsia" w:hAnsi="Arial" w:cs="Arial"/>
                <w:b/>
                <w:color w:val="000000" w:themeColor="text1"/>
              </w:rPr>
              <w:t>Meeting Regularity:</w:t>
            </w:r>
          </w:p>
        </w:tc>
        <w:tc>
          <w:tcPr>
            <w:tcW w:w="6840" w:type="dxa"/>
          </w:tcPr>
          <w:p w:rsidR="00F11753" w:rsidRPr="00732C82" w:rsidRDefault="007C3104" w:rsidP="00E9672B">
            <w:pPr>
              <w:spacing w:before="100" w:beforeAutospacing="1" w:after="100" w:afterAutospacing="1"/>
              <w:rPr>
                <w:rFonts w:ascii="Arial" w:eastAsiaTheme="minorEastAsia" w:hAnsi="Arial" w:cs="Arial"/>
              </w:rPr>
            </w:pPr>
            <w:r>
              <w:rPr>
                <w:rFonts w:ascii="Arial" w:eastAsiaTheme="minorEastAsia" w:hAnsi="Arial" w:cs="Arial"/>
              </w:rPr>
              <w:t>W</w:t>
            </w:r>
            <w:r w:rsidR="00F11753" w:rsidRPr="00732C82">
              <w:rPr>
                <w:rFonts w:ascii="Arial" w:eastAsiaTheme="minorEastAsia" w:hAnsi="Arial" w:cs="Arial"/>
              </w:rPr>
              <w:t>eekly</w:t>
            </w:r>
          </w:p>
        </w:tc>
      </w:tr>
      <w:tr w:rsidR="00F11753" w:rsidRPr="006F531F" w:rsidTr="00E164A9">
        <w:tc>
          <w:tcPr>
            <w:tcW w:w="2610" w:type="dxa"/>
          </w:tcPr>
          <w:p w:rsidR="00F11753" w:rsidRPr="00732C82" w:rsidRDefault="00F11753" w:rsidP="00753023">
            <w:pPr>
              <w:spacing w:before="100" w:beforeAutospacing="1" w:after="100" w:afterAutospacing="1"/>
              <w:rPr>
                <w:rFonts w:ascii="Arial" w:eastAsiaTheme="minorEastAsia" w:hAnsi="Arial" w:cs="Arial"/>
                <w:b/>
                <w:color w:val="000000" w:themeColor="text1"/>
              </w:rPr>
            </w:pPr>
            <w:r w:rsidRPr="00732C82">
              <w:rPr>
                <w:rFonts w:ascii="Arial" w:eastAsiaTheme="minorEastAsia" w:hAnsi="Arial" w:cs="Arial"/>
                <w:b/>
              </w:rPr>
              <w:t>Meeting Location:</w:t>
            </w:r>
          </w:p>
        </w:tc>
        <w:tc>
          <w:tcPr>
            <w:tcW w:w="6840" w:type="dxa"/>
          </w:tcPr>
          <w:p w:rsidR="00F11753" w:rsidRPr="007C3104" w:rsidRDefault="007C3104" w:rsidP="00915395">
            <w:pPr>
              <w:spacing w:before="100" w:beforeAutospacing="1" w:after="100" w:afterAutospacing="1"/>
              <w:rPr>
                <w:rFonts w:ascii="Arial" w:eastAsiaTheme="minorEastAsia" w:hAnsi="Arial" w:cs="Arial"/>
              </w:rPr>
            </w:pPr>
            <w:r>
              <w:rPr>
                <w:rFonts w:ascii="Arial" w:eastAsiaTheme="minorEastAsia" w:hAnsi="Arial" w:cs="Arial"/>
              </w:rPr>
              <w:t>O</w:t>
            </w:r>
            <w:r w:rsidR="00F11753" w:rsidRPr="007C3104">
              <w:rPr>
                <w:rFonts w:ascii="Arial" w:eastAsiaTheme="minorEastAsia" w:hAnsi="Arial" w:cs="Arial"/>
              </w:rPr>
              <w:t>nline through GoToTraining application (</w:t>
            </w:r>
            <w:r w:rsidRPr="007C3104">
              <w:rPr>
                <w:rFonts w:ascii="Arial" w:eastAsiaTheme="minorEastAsia" w:hAnsi="Arial" w:cs="Arial"/>
              </w:rPr>
              <w:t>register at</w:t>
            </w:r>
            <w:r w:rsidR="00915395">
              <w:rPr>
                <w:rFonts w:ascii="Arial" w:eastAsiaTheme="minorEastAsia" w:hAnsi="Arial" w:cs="Arial"/>
              </w:rPr>
              <w:t xml:space="preserve"> </w:t>
            </w:r>
            <w:r w:rsidR="00915395" w:rsidRPr="00915395">
              <w:rPr>
                <w:rFonts w:ascii="Arial" w:eastAsiaTheme="minorEastAsia" w:hAnsi="Arial" w:cs="Arial"/>
                <w:color w:val="006600"/>
              </w:rPr>
              <w:t>https://attendee.gototraining.com/r/913343798394818562</w:t>
            </w:r>
            <w:r w:rsidRPr="007C3104">
              <w:rPr>
                <w:rStyle w:val="Strong"/>
                <w:rFonts w:ascii="Arial" w:hAnsi="Arial" w:cs="Arial"/>
                <w:b w:val="0"/>
                <w:color w:val="000000"/>
                <w:bdr w:val="none" w:sz="0" w:space="0" w:color="auto" w:frame="1"/>
              </w:rPr>
              <w:t>;</w:t>
            </w:r>
            <w:r w:rsidRPr="007C3104">
              <w:rPr>
                <w:rStyle w:val="Strong"/>
                <w:rFonts w:ascii="Arial" w:hAnsi="Arial" w:cs="Arial"/>
                <w:color w:val="000000"/>
                <w:bdr w:val="none" w:sz="0" w:space="0" w:color="auto" w:frame="1"/>
              </w:rPr>
              <w:t xml:space="preserve"> </w:t>
            </w:r>
            <w:r w:rsidR="00F11753" w:rsidRPr="007C3104">
              <w:rPr>
                <w:rFonts w:ascii="Arial" w:eastAsiaTheme="minorEastAsia" w:hAnsi="Arial" w:cs="Arial"/>
              </w:rPr>
              <w:t xml:space="preserve">the log in instructions are posted in the Getting Started folder of the course website in UNT Blackboard Learn </w:t>
            </w:r>
            <w:hyperlink r:id="rId8" w:history="1">
              <w:r w:rsidR="00F11753" w:rsidRPr="007C3104">
                <w:rPr>
                  <w:rStyle w:val="Hyperlink"/>
                  <w:rFonts w:ascii="Arial" w:eastAsiaTheme="minorEastAsia" w:hAnsi="Arial" w:cs="Arial"/>
                  <w:color w:val="006600"/>
                </w:rPr>
                <w:t>https:/learn.unt.edu/</w:t>
              </w:r>
            </w:hyperlink>
            <w:r w:rsidR="00F11753" w:rsidRPr="007C3104">
              <w:rPr>
                <w:rFonts w:ascii="Arial" w:eastAsiaTheme="minorEastAsia" w:hAnsi="Arial" w:cs="Arial"/>
              </w:rPr>
              <w:t xml:space="preserve">) </w:t>
            </w:r>
          </w:p>
        </w:tc>
      </w:tr>
      <w:tr w:rsidR="00F11753" w:rsidRPr="006F531F" w:rsidTr="00E164A9">
        <w:tc>
          <w:tcPr>
            <w:tcW w:w="2610" w:type="dxa"/>
          </w:tcPr>
          <w:p w:rsidR="00F11753" w:rsidRPr="00732C82" w:rsidRDefault="00F11753" w:rsidP="00E164A9">
            <w:pPr>
              <w:spacing w:before="100" w:beforeAutospacing="1" w:after="100" w:afterAutospacing="1"/>
              <w:rPr>
                <w:rFonts w:ascii="Arial" w:eastAsiaTheme="minorEastAsia" w:hAnsi="Arial" w:cs="Arial"/>
                <w:b/>
              </w:rPr>
            </w:pPr>
            <w:r w:rsidRPr="00732C82">
              <w:rPr>
                <w:rFonts w:ascii="Arial" w:eastAsiaTheme="minorEastAsia" w:hAnsi="Arial" w:cs="Arial"/>
                <w:b/>
                <w:color w:val="000000" w:themeColor="text1"/>
              </w:rPr>
              <w:t>Meeting Duration:</w:t>
            </w:r>
          </w:p>
        </w:tc>
        <w:tc>
          <w:tcPr>
            <w:tcW w:w="6840" w:type="dxa"/>
          </w:tcPr>
          <w:p w:rsidR="00F11753" w:rsidRPr="00732C82" w:rsidRDefault="00F11753" w:rsidP="00E164A9">
            <w:pPr>
              <w:spacing w:before="100" w:beforeAutospacing="1" w:after="100" w:afterAutospacing="1"/>
              <w:rPr>
                <w:rFonts w:ascii="Arial" w:eastAsiaTheme="minorEastAsia" w:hAnsi="Arial" w:cs="Arial"/>
              </w:rPr>
            </w:pPr>
            <w:r w:rsidRPr="00732C82">
              <w:rPr>
                <w:rFonts w:ascii="Arial" w:eastAsiaTheme="minorEastAsia" w:hAnsi="Arial" w:cs="Arial"/>
              </w:rPr>
              <w:t>2 hours</w:t>
            </w:r>
          </w:p>
        </w:tc>
      </w:tr>
      <w:tr w:rsidR="00F11753" w:rsidRPr="006F531F" w:rsidTr="00E164A9">
        <w:tc>
          <w:tcPr>
            <w:tcW w:w="2610" w:type="dxa"/>
          </w:tcPr>
          <w:p w:rsidR="00F11753" w:rsidRPr="00732C82" w:rsidRDefault="00F11753" w:rsidP="00E164A9">
            <w:pPr>
              <w:spacing w:before="100" w:beforeAutospacing="1" w:after="100" w:afterAutospacing="1"/>
              <w:rPr>
                <w:rFonts w:ascii="Arial" w:eastAsiaTheme="minorEastAsia" w:hAnsi="Arial" w:cs="Arial"/>
                <w:b/>
              </w:rPr>
            </w:pPr>
            <w:r w:rsidRPr="00732C82">
              <w:rPr>
                <w:rFonts w:ascii="Arial" w:eastAsiaTheme="minorEastAsia" w:hAnsi="Arial" w:cs="Arial"/>
                <w:b/>
              </w:rPr>
              <w:t>Meeting Time:</w:t>
            </w:r>
          </w:p>
        </w:tc>
        <w:tc>
          <w:tcPr>
            <w:tcW w:w="6840" w:type="dxa"/>
          </w:tcPr>
          <w:p w:rsidR="00F11753" w:rsidRPr="00732C82" w:rsidRDefault="00F11753" w:rsidP="0065414D">
            <w:pPr>
              <w:spacing w:before="100" w:beforeAutospacing="1" w:after="100" w:afterAutospacing="1"/>
              <w:rPr>
                <w:rFonts w:ascii="Arial" w:eastAsiaTheme="minorEastAsia" w:hAnsi="Arial" w:cs="Arial"/>
              </w:rPr>
            </w:pPr>
            <w:r w:rsidRPr="003D2328">
              <w:rPr>
                <w:rFonts w:ascii="Arial" w:eastAsiaTheme="minorEastAsia" w:hAnsi="Arial" w:cs="Arial"/>
                <w:color w:val="006600"/>
              </w:rPr>
              <w:t>Wednesday evenings: 7:</w:t>
            </w:r>
            <w:r w:rsidR="00EE386E">
              <w:rPr>
                <w:rFonts w:ascii="Arial" w:eastAsiaTheme="minorEastAsia" w:hAnsi="Arial" w:cs="Arial"/>
                <w:color w:val="006600"/>
              </w:rPr>
              <w:t>3</w:t>
            </w:r>
            <w:r w:rsidRPr="003D2328">
              <w:rPr>
                <w:rFonts w:ascii="Arial" w:eastAsiaTheme="minorEastAsia" w:hAnsi="Arial" w:cs="Arial"/>
                <w:color w:val="006600"/>
              </w:rPr>
              <w:t>0-9:30 pm Central</w:t>
            </w:r>
          </w:p>
        </w:tc>
      </w:tr>
    </w:tbl>
    <w:p w:rsidR="006F531F" w:rsidRPr="00F779C0" w:rsidRDefault="006F531F" w:rsidP="00F779C0">
      <w:pPr>
        <w:pStyle w:val="ListParagraph"/>
        <w:numPr>
          <w:ilvl w:val="0"/>
          <w:numId w:val="11"/>
        </w:numPr>
        <w:spacing w:before="100" w:beforeAutospacing="1" w:after="100" w:afterAutospacing="1" w:line="240" w:lineRule="auto"/>
        <w:jc w:val="center"/>
        <w:outlineLvl w:val="1"/>
        <w:rPr>
          <w:rFonts w:ascii="Arial" w:eastAsia="Times New Roman" w:hAnsi="Arial" w:cs="Arial"/>
          <w:b/>
          <w:bCs/>
          <w:color w:val="008000"/>
          <w:sz w:val="32"/>
          <w:szCs w:val="32"/>
        </w:rPr>
      </w:pPr>
      <w:r w:rsidRPr="00F779C0">
        <w:rPr>
          <w:rFonts w:ascii="Arial" w:eastAsia="Times New Roman" w:hAnsi="Arial" w:cs="Arial"/>
          <w:b/>
          <w:bCs/>
          <w:color w:val="008000"/>
          <w:sz w:val="32"/>
          <w:szCs w:val="32"/>
        </w:rPr>
        <w:t>COURSE DESCRIPTION</w:t>
      </w:r>
      <w:bookmarkEnd w:id="2"/>
    </w:p>
    <w:p w:rsidR="006F531F" w:rsidRPr="00F779C0" w:rsidRDefault="00F779C0" w:rsidP="00F779C0">
      <w:pPr>
        <w:spacing w:before="100" w:beforeAutospacing="1" w:line="240" w:lineRule="auto"/>
        <w:ind w:left="360"/>
        <w:outlineLvl w:val="2"/>
        <w:rPr>
          <w:rFonts w:ascii="Arial" w:eastAsia="Times New Roman" w:hAnsi="Arial" w:cs="Arial"/>
          <w:b/>
          <w:bCs/>
          <w:color w:val="008000"/>
          <w:sz w:val="28"/>
          <w:szCs w:val="28"/>
        </w:rPr>
      </w:pPr>
      <w:r>
        <w:rPr>
          <w:rFonts w:ascii="Arial" w:eastAsia="Times New Roman" w:hAnsi="Arial" w:cs="Arial"/>
          <w:b/>
          <w:bCs/>
          <w:color w:val="008000"/>
          <w:sz w:val="28"/>
          <w:szCs w:val="28"/>
        </w:rPr>
        <w:t>1.</w:t>
      </w:r>
      <w:r w:rsidRPr="00F779C0">
        <w:rPr>
          <w:rFonts w:ascii="Arial" w:eastAsia="Times New Roman" w:hAnsi="Arial" w:cs="Arial"/>
          <w:b/>
          <w:bCs/>
          <w:color w:val="008000"/>
          <w:sz w:val="28"/>
          <w:szCs w:val="28"/>
        </w:rPr>
        <w:t xml:space="preserve">1. </w:t>
      </w:r>
      <w:r w:rsidR="00FE3C2C" w:rsidRPr="00F779C0">
        <w:rPr>
          <w:rFonts w:ascii="Arial" w:eastAsia="Times New Roman" w:hAnsi="Arial" w:cs="Arial"/>
          <w:b/>
          <w:bCs/>
          <w:color w:val="008000"/>
          <w:sz w:val="28"/>
          <w:szCs w:val="28"/>
        </w:rPr>
        <w:t xml:space="preserve">Course </w:t>
      </w:r>
      <w:r w:rsidR="006F531F" w:rsidRPr="00F779C0">
        <w:rPr>
          <w:rFonts w:ascii="Arial" w:eastAsia="Times New Roman" w:hAnsi="Arial" w:cs="Arial"/>
          <w:b/>
          <w:bCs/>
          <w:color w:val="008000"/>
          <w:sz w:val="28"/>
          <w:szCs w:val="28"/>
        </w:rPr>
        <w:t>Description</w:t>
      </w:r>
    </w:p>
    <w:p w:rsidR="00055A3B" w:rsidRPr="00055A3B" w:rsidRDefault="006F531F" w:rsidP="00055A3B">
      <w:pPr>
        <w:spacing w:after="100" w:afterAutospacing="1" w:line="240" w:lineRule="auto"/>
        <w:rPr>
          <w:rFonts w:ascii="Arial" w:hAnsi="Arial" w:cs="Arial"/>
          <w:noProof/>
        </w:rPr>
      </w:pPr>
      <w:r w:rsidRPr="00055A3B">
        <w:rPr>
          <w:rFonts w:ascii="Arial" w:eastAsiaTheme="minorEastAsia" w:hAnsi="Arial" w:cs="Arial"/>
        </w:rPr>
        <w:t xml:space="preserve">This course </w:t>
      </w:r>
      <w:r w:rsidR="00055A3B" w:rsidRPr="00055A3B">
        <w:rPr>
          <w:rFonts w:ascii="Arial" w:eastAsiaTheme="minorEastAsia" w:hAnsi="Arial" w:cs="Arial"/>
        </w:rPr>
        <w:t>focuses on r</w:t>
      </w:r>
      <w:r w:rsidR="00055A3B" w:rsidRPr="00055A3B">
        <w:rPr>
          <w:rFonts w:ascii="Arial" w:hAnsi="Arial" w:cs="Arial"/>
        </w:rPr>
        <w:t>epresentation and organization of different kinds of  information resources using various forms of metadata; examination and evaluation of key metadata schemes and standards for representing and organizing information resources in the digital environment; identification, use and evaluation of metadata creation tools; exploration of metadata implications for retrieval of information resources.</w:t>
      </w:r>
      <w:r w:rsidR="00055A3B" w:rsidRPr="00055A3B">
        <w:rPr>
          <w:rFonts w:ascii="Arial" w:hAnsi="Arial" w:cs="Arial"/>
          <w:noProof/>
        </w:rPr>
        <w:t xml:space="preserve">  </w:t>
      </w:r>
    </w:p>
    <w:p w:rsidR="006F531F" w:rsidRPr="00F779C0" w:rsidRDefault="00FE3C2C" w:rsidP="00F779C0">
      <w:pPr>
        <w:pStyle w:val="ListParagraph"/>
        <w:numPr>
          <w:ilvl w:val="1"/>
          <w:numId w:val="11"/>
        </w:numPr>
        <w:spacing w:before="100" w:beforeAutospacing="1" w:line="240" w:lineRule="auto"/>
        <w:rPr>
          <w:rFonts w:ascii="Arial" w:eastAsia="Times New Roman" w:hAnsi="Arial" w:cs="Arial"/>
          <w:b/>
          <w:bCs/>
          <w:color w:val="008000"/>
          <w:sz w:val="28"/>
          <w:szCs w:val="28"/>
        </w:rPr>
      </w:pPr>
      <w:r w:rsidRPr="00F779C0">
        <w:rPr>
          <w:rFonts w:ascii="Arial" w:eastAsia="Times New Roman" w:hAnsi="Arial" w:cs="Arial"/>
          <w:b/>
          <w:bCs/>
          <w:color w:val="008000"/>
          <w:sz w:val="28"/>
          <w:szCs w:val="28"/>
        </w:rPr>
        <w:t>Course Student Learning Outcomes (SLOs)</w:t>
      </w:r>
    </w:p>
    <w:p w:rsidR="00FE3C2C" w:rsidRPr="00BA09C8" w:rsidRDefault="00FE3C2C" w:rsidP="00FE3C2C">
      <w:pPr>
        <w:spacing w:after="0" w:line="240" w:lineRule="auto"/>
        <w:rPr>
          <w:rFonts w:ascii="Arial" w:eastAsiaTheme="minorEastAsia" w:hAnsi="Arial" w:cs="Arial"/>
        </w:rPr>
      </w:pPr>
      <w:r w:rsidRPr="00BA09C8">
        <w:rPr>
          <w:rFonts w:ascii="Arial" w:eastAsiaTheme="minorEastAsia" w:hAnsi="Arial" w:cs="Arial"/>
        </w:rPr>
        <w:t>By the end of the course, students will:</w:t>
      </w:r>
    </w:p>
    <w:p w:rsidR="006F531F" w:rsidRPr="00FE3C2C" w:rsidRDefault="006F531F" w:rsidP="00055A3B">
      <w:pPr>
        <w:pStyle w:val="ListParagraph"/>
        <w:numPr>
          <w:ilvl w:val="0"/>
          <w:numId w:val="1"/>
        </w:numPr>
        <w:spacing w:after="0" w:line="240" w:lineRule="auto"/>
        <w:rPr>
          <w:rFonts w:ascii="Arial" w:hAnsi="Arial" w:cs="Arial"/>
        </w:rPr>
      </w:pPr>
      <w:r w:rsidRPr="00FE3C2C">
        <w:rPr>
          <w:rFonts w:ascii="Arial" w:eastAsia="Times New Roman" w:hAnsi="Arial" w:cs="Arial"/>
        </w:rPr>
        <w:lastRenderedPageBreak/>
        <w:t>Understand what metadata is and how it is used to represent, organize, manage, and provide access to networked information resources.</w:t>
      </w:r>
    </w:p>
    <w:p w:rsidR="00055A3B" w:rsidRPr="00055A3B" w:rsidRDefault="00055A3B" w:rsidP="00FE3C2C">
      <w:pPr>
        <w:numPr>
          <w:ilvl w:val="0"/>
          <w:numId w:val="1"/>
        </w:numPr>
        <w:spacing w:after="0" w:line="240" w:lineRule="auto"/>
        <w:rPr>
          <w:rFonts w:ascii="Arial" w:hAnsi="Arial" w:cs="Arial"/>
        </w:rPr>
      </w:pPr>
      <w:r>
        <w:rPr>
          <w:rFonts w:ascii="Arial" w:eastAsia="Times New Roman" w:hAnsi="Arial" w:cs="Arial"/>
        </w:rPr>
        <w:t>U</w:t>
      </w:r>
      <w:r w:rsidR="00FE3C2C" w:rsidRPr="00BA09C8">
        <w:rPr>
          <w:rFonts w:ascii="Arial" w:eastAsia="Times New Roman" w:hAnsi="Arial" w:cs="Arial"/>
        </w:rPr>
        <w:t xml:space="preserve">nderstand the </w:t>
      </w:r>
      <w:r>
        <w:rPr>
          <w:rFonts w:ascii="Arial" w:eastAsia="Times New Roman" w:hAnsi="Arial" w:cs="Arial"/>
        </w:rPr>
        <w:t xml:space="preserve">components </w:t>
      </w:r>
      <w:r w:rsidR="00AD1998">
        <w:rPr>
          <w:rFonts w:ascii="Arial" w:eastAsia="Times New Roman" w:hAnsi="Arial" w:cs="Arial"/>
        </w:rPr>
        <w:t>–</w:t>
      </w:r>
      <w:r>
        <w:rPr>
          <w:rFonts w:ascii="Arial" w:eastAsia="Times New Roman" w:hAnsi="Arial" w:cs="Arial"/>
        </w:rPr>
        <w:t xml:space="preserve"> structure, elements, syntax, </w:t>
      </w:r>
      <w:r w:rsidR="00F40BC6">
        <w:rPr>
          <w:rFonts w:ascii="Arial" w:eastAsia="Times New Roman" w:hAnsi="Arial" w:cs="Arial"/>
        </w:rPr>
        <w:t xml:space="preserve">and </w:t>
      </w:r>
      <w:r>
        <w:rPr>
          <w:rFonts w:ascii="Arial" w:eastAsia="Times New Roman" w:hAnsi="Arial" w:cs="Arial"/>
        </w:rPr>
        <w:t xml:space="preserve">semantics </w:t>
      </w:r>
      <w:r w:rsidR="00AD1998">
        <w:rPr>
          <w:rFonts w:ascii="Arial" w:eastAsia="Times New Roman" w:hAnsi="Arial" w:cs="Arial"/>
        </w:rPr>
        <w:t>–</w:t>
      </w:r>
      <w:r>
        <w:rPr>
          <w:rFonts w:ascii="Arial" w:eastAsia="Times New Roman" w:hAnsi="Arial" w:cs="Arial"/>
        </w:rPr>
        <w:t xml:space="preserve"> of metadata scheme, data content and data value standards guiding creation of metadata.</w:t>
      </w:r>
    </w:p>
    <w:p w:rsidR="00FE3C2C" w:rsidRPr="00BA09C8" w:rsidRDefault="00055A3B" w:rsidP="00FE3C2C">
      <w:pPr>
        <w:numPr>
          <w:ilvl w:val="0"/>
          <w:numId w:val="1"/>
        </w:numPr>
        <w:spacing w:after="0" w:line="240" w:lineRule="auto"/>
        <w:rPr>
          <w:rFonts w:ascii="Arial" w:hAnsi="Arial" w:cs="Arial"/>
        </w:rPr>
      </w:pPr>
      <w:r>
        <w:rPr>
          <w:rFonts w:ascii="Arial" w:eastAsia="Times New Roman" w:hAnsi="Arial" w:cs="Arial"/>
        </w:rPr>
        <w:t xml:space="preserve">Gain knowledge of </w:t>
      </w:r>
      <w:r w:rsidR="00FE3C2C" w:rsidRPr="00BA09C8">
        <w:rPr>
          <w:rFonts w:ascii="Arial" w:eastAsia="Times New Roman" w:hAnsi="Arial" w:cs="Arial"/>
        </w:rPr>
        <w:t xml:space="preserve">key </w:t>
      </w:r>
      <w:r>
        <w:rPr>
          <w:rFonts w:ascii="Arial" w:eastAsia="Times New Roman" w:hAnsi="Arial" w:cs="Arial"/>
        </w:rPr>
        <w:t xml:space="preserve">item-level and collection-level </w:t>
      </w:r>
      <w:r w:rsidR="00FE3C2C" w:rsidRPr="00BA09C8">
        <w:rPr>
          <w:rFonts w:ascii="Arial" w:eastAsia="Times New Roman" w:hAnsi="Arial" w:cs="Arial"/>
        </w:rPr>
        <w:t>metadata schemes, their strengths and weaknesses, and their uses</w:t>
      </w:r>
      <w:r w:rsidR="00FE3C2C">
        <w:rPr>
          <w:rFonts w:ascii="Arial" w:eastAsia="Times New Roman" w:hAnsi="Arial" w:cs="Arial"/>
        </w:rPr>
        <w:t>.</w:t>
      </w:r>
    </w:p>
    <w:p w:rsidR="00FE3C2C" w:rsidRPr="00FE3C2C" w:rsidRDefault="00E83F11" w:rsidP="00FE3C2C">
      <w:pPr>
        <w:numPr>
          <w:ilvl w:val="0"/>
          <w:numId w:val="1"/>
        </w:numPr>
        <w:spacing w:before="100" w:beforeAutospacing="1" w:after="100" w:afterAutospacing="1" w:line="240" w:lineRule="auto"/>
        <w:rPr>
          <w:rFonts w:ascii="Arial" w:hAnsi="Arial" w:cs="Arial"/>
        </w:rPr>
      </w:pPr>
      <w:r>
        <w:rPr>
          <w:rFonts w:ascii="Arial" w:eastAsia="Times New Roman" w:hAnsi="Arial" w:cs="Arial"/>
        </w:rPr>
        <w:t xml:space="preserve">Learn to create </w:t>
      </w:r>
      <w:r w:rsidR="00055A3B">
        <w:rPr>
          <w:rFonts w:ascii="Arial" w:eastAsia="Times New Roman" w:hAnsi="Arial" w:cs="Arial"/>
        </w:rPr>
        <w:t xml:space="preserve">item-level and collection-level </w:t>
      </w:r>
      <w:r>
        <w:rPr>
          <w:rFonts w:ascii="Arial" w:eastAsia="Times New Roman" w:hAnsi="Arial" w:cs="Arial"/>
        </w:rPr>
        <w:t xml:space="preserve">metadata in various metadata </w:t>
      </w:r>
      <w:r w:rsidR="00055A3B">
        <w:rPr>
          <w:rFonts w:ascii="Arial" w:eastAsia="Times New Roman" w:hAnsi="Arial" w:cs="Arial"/>
        </w:rPr>
        <w:t>schemes, in XML and HTML syntaxes</w:t>
      </w:r>
      <w:r w:rsidR="00880A61">
        <w:rPr>
          <w:rFonts w:ascii="Arial" w:eastAsia="Times New Roman" w:hAnsi="Arial" w:cs="Arial"/>
        </w:rPr>
        <w:t>.</w:t>
      </w:r>
      <w:r w:rsidR="00FE3C2C" w:rsidRPr="00FE3C2C">
        <w:rPr>
          <w:rFonts w:ascii="Arial" w:eastAsia="Times New Roman" w:hAnsi="Arial" w:cs="Arial"/>
        </w:rPr>
        <w:t xml:space="preserve"> </w:t>
      </w:r>
    </w:p>
    <w:p w:rsidR="00FE3C2C" w:rsidRPr="00232326" w:rsidRDefault="00FE3C2C" w:rsidP="00FE3C2C">
      <w:pPr>
        <w:numPr>
          <w:ilvl w:val="0"/>
          <w:numId w:val="1"/>
        </w:numPr>
        <w:spacing w:before="100" w:beforeAutospacing="1" w:after="100" w:afterAutospacing="1" w:line="240" w:lineRule="auto"/>
        <w:rPr>
          <w:rFonts w:ascii="Arial" w:hAnsi="Arial" w:cs="Arial"/>
        </w:rPr>
      </w:pPr>
      <w:r w:rsidRPr="00BA09C8">
        <w:rPr>
          <w:rFonts w:ascii="Arial" w:eastAsia="Times New Roman" w:hAnsi="Arial" w:cs="Arial"/>
        </w:rPr>
        <w:t>Become competent in tools</w:t>
      </w:r>
      <w:r>
        <w:rPr>
          <w:rFonts w:ascii="Arial" w:eastAsia="Times New Roman" w:hAnsi="Arial" w:cs="Arial"/>
        </w:rPr>
        <w:t xml:space="preserve"> and technologies</w:t>
      </w:r>
      <w:r w:rsidRPr="00BA09C8">
        <w:rPr>
          <w:rFonts w:ascii="Arial" w:eastAsia="Times New Roman" w:hAnsi="Arial" w:cs="Arial"/>
        </w:rPr>
        <w:t xml:space="preserve"> used for creating, storing, and accessing metadata</w:t>
      </w:r>
      <w:r>
        <w:rPr>
          <w:rFonts w:ascii="Arial" w:eastAsia="Times New Roman" w:hAnsi="Arial" w:cs="Arial"/>
        </w:rPr>
        <w:t>.</w:t>
      </w:r>
    </w:p>
    <w:p w:rsidR="006F531F" w:rsidRPr="00F779C0" w:rsidRDefault="006F531F" w:rsidP="00F779C0">
      <w:pPr>
        <w:pStyle w:val="ListParagraph"/>
        <w:numPr>
          <w:ilvl w:val="1"/>
          <w:numId w:val="11"/>
        </w:numPr>
        <w:spacing w:before="100" w:beforeAutospacing="1" w:after="100" w:afterAutospacing="1" w:line="240" w:lineRule="auto"/>
        <w:outlineLvl w:val="1"/>
        <w:rPr>
          <w:rFonts w:ascii="Arial" w:eastAsia="Times New Roman" w:hAnsi="Arial" w:cs="Arial"/>
          <w:b/>
          <w:bCs/>
          <w:color w:val="006600"/>
          <w:sz w:val="28"/>
          <w:szCs w:val="28"/>
        </w:rPr>
      </w:pPr>
      <w:bookmarkStart w:id="3" w:name="Prerequisites"/>
      <w:r w:rsidRPr="00F779C0">
        <w:rPr>
          <w:rFonts w:ascii="Arial" w:eastAsia="Times New Roman" w:hAnsi="Arial" w:cs="Arial"/>
          <w:b/>
          <w:bCs/>
          <w:color w:val="008000"/>
          <w:sz w:val="28"/>
          <w:szCs w:val="28"/>
        </w:rPr>
        <w:t>Prerequisites</w:t>
      </w:r>
      <w:bookmarkEnd w:id="3"/>
    </w:p>
    <w:p w:rsidR="006F531F" w:rsidRPr="00BD3558" w:rsidRDefault="001E6CC4" w:rsidP="006F6B1B">
      <w:pPr>
        <w:spacing w:before="100" w:beforeAutospacing="1" w:after="100" w:afterAutospacing="1" w:line="240" w:lineRule="auto"/>
        <w:rPr>
          <w:rFonts w:ascii="Arial" w:eastAsiaTheme="minorEastAsia" w:hAnsi="Arial" w:cs="Arial"/>
        </w:rPr>
      </w:pPr>
      <w:r>
        <w:rPr>
          <w:rFonts w:ascii="Arial" w:eastAsiaTheme="minorEastAsia" w:hAnsi="Arial" w:cs="Arial"/>
          <w:bCs/>
        </w:rPr>
        <w:t>The official prerequisite</w:t>
      </w:r>
      <w:r w:rsidR="00EE425D">
        <w:rPr>
          <w:rFonts w:ascii="Arial" w:eastAsiaTheme="minorEastAsia" w:hAnsi="Arial" w:cs="Arial"/>
          <w:bCs/>
        </w:rPr>
        <w:t>s</w:t>
      </w:r>
      <w:r w:rsidR="004516B9">
        <w:rPr>
          <w:rFonts w:ascii="Arial" w:eastAsiaTheme="minorEastAsia" w:hAnsi="Arial" w:cs="Arial"/>
          <w:bCs/>
        </w:rPr>
        <w:t xml:space="preserve"> for INFO </w:t>
      </w:r>
      <w:r>
        <w:rPr>
          <w:rFonts w:ascii="Arial" w:eastAsiaTheme="minorEastAsia" w:hAnsi="Arial" w:cs="Arial"/>
          <w:bCs/>
        </w:rPr>
        <w:t xml:space="preserve">5223 </w:t>
      </w:r>
      <w:r w:rsidR="00EE425D">
        <w:rPr>
          <w:rFonts w:ascii="Arial" w:eastAsiaTheme="minorEastAsia" w:hAnsi="Arial" w:cs="Arial"/>
          <w:bCs/>
        </w:rPr>
        <w:t>are</w:t>
      </w:r>
      <w:r>
        <w:rPr>
          <w:rFonts w:ascii="Arial" w:eastAsiaTheme="minorEastAsia" w:hAnsi="Arial" w:cs="Arial"/>
          <w:bCs/>
        </w:rPr>
        <w:t xml:space="preserve"> UNT course</w:t>
      </w:r>
      <w:r w:rsidR="00EE425D">
        <w:rPr>
          <w:rFonts w:ascii="Arial" w:eastAsiaTheme="minorEastAsia" w:hAnsi="Arial" w:cs="Arial"/>
          <w:bCs/>
        </w:rPr>
        <w:t>s</w:t>
      </w:r>
      <w:r>
        <w:rPr>
          <w:rFonts w:ascii="Arial" w:eastAsiaTheme="minorEastAsia" w:hAnsi="Arial" w:cs="Arial"/>
          <w:bCs/>
        </w:rPr>
        <w:t xml:space="preserve"> </w:t>
      </w:r>
      <w:r w:rsidR="00EE425D">
        <w:rPr>
          <w:rFonts w:ascii="Arial" w:eastAsiaTheme="minorEastAsia" w:hAnsi="Arial" w:cs="Arial"/>
          <w:bCs/>
        </w:rPr>
        <w:t>INFO</w:t>
      </w:r>
      <w:r w:rsidR="006F531F" w:rsidRPr="00BA09C8">
        <w:rPr>
          <w:rFonts w:ascii="Arial" w:eastAsiaTheme="minorEastAsia" w:hAnsi="Arial" w:cs="Arial"/>
          <w:bCs/>
        </w:rPr>
        <w:t xml:space="preserve"> </w:t>
      </w:r>
      <w:r>
        <w:rPr>
          <w:rFonts w:ascii="Arial" w:eastAsiaTheme="minorEastAsia" w:hAnsi="Arial" w:cs="Arial"/>
          <w:bCs/>
        </w:rPr>
        <w:t>420</w:t>
      </w:r>
      <w:r w:rsidR="00EE425D">
        <w:rPr>
          <w:rFonts w:ascii="Arial" w:eastAsiaTheme="minorEastAsia" w:hAnsi="Arial" w:cs="Arial"/>
          <w:bCs/>
        </w:rPr>
        <w:t>3</w:t>
      </w:r>
      <w:r w:rsidR="00C90FF2">
        <w:rPr>
          <w:rFonts w:ascii="Arial" w:eastAsiaTheme="minorEastAsia" w:hAnsi="Arial" w:cs="Arial"/>
          <w:bCs/>
        </w:rPr>
        <w:t xml:space="preserve"> </w:t>
      </w:r>
      <w:r w:rsidR="00EE425D">
        <w:rPr>
          <w:rFonts w:ascii="Arial" w:eastAsiaTheme="minorEastAsia" w:hAnsi="Arial" w:cs="Arial"/>
          <w:bCs/>
        </w:rPr>
        <w:t xml:space="preserve">Indexing and Abstracting </w:t>
      </w:r>
      <w:r w:rsidR="00493AD9">
        <w:rPr>
          <w:rFonts w:ascii="Arial" w:eastAsiaTheme="minorEastAsia" w:hAnsi="Arial" w:cs="Arial"/>
          <w:bCs/>
        </w:rPr>
        <w:t xml:space="preserve">or equivalent course from another university </w:t>
      </w:r>
      <w:r w:rsidR="00EE425D">
        <w:rPr>
          <w:rFonts w:ascii="Arial" w:eastAsiaTheme="minorEastAsia" w:hAnsi="Arial" w:cs="Arial"/>
          <w:bCs/>
        </w:rPr>
        <w:t xml:space="preserve">(for undergraduate students), INFO </w:t>
      </w:r>
      <w:r w:rsidR="006F531F" w:rsidRPr="00BA09C8">
        <w:rPr>
          <w:rFonts w:ascii="Arial" w:eastAsiaTheme="minorEastAsia" w:hAnsi="Arial" w:cs="Arial"/>
          <w:bCs/>
        </w:rPr>
        <w:t>5200</w:t>
      </w:r>
      <w:r w:rsidR="006F531F" w:rsidRPr="00BA09C8">
        <w:rPr>
          <w:rFonts w:ascii="Arial" w:eastAsiaTheme="minorEastAsia" w:hAnsi="Arial" w:cs="Arial"/>
        </w:rPr>
        <w:t xml:space="preserve"> </w:t>
      </w:r>
      <w:r w:rsidR="00DB2270">
        <w:rPr>
          <w:rFonts w:ascii="Arial" w:eastAsiaTheme="minorEastAsia" w:hAnsi="Arial" w:cs="Arial"/>
        </w:rPr>
        <w:t>I</w:t>
      </w:r>
      <w:r>
        <w:rPr>
          <w:rFonts w:ascii="Arial" w:eastAsiaTheme="minorEastAsia" w:hAnsi="Arial" w:cs="Arial"/>
        </w:rPr>
        <w:t>ntroduction to I</w:t>
      </w:r>
      <w:r w:rsidR="00DB2270">
        <w:rPr>
          <w:rFonts w:ascii="Arial" w:eastAsiaTheme="minorEastAsia" w:hAnsi="Arial" w:cs="Arial"/>
        </w:rPr>
        <w:t>nformation Organization</w:t>
      </w:r>
      <w:r w:rsidR="00EE425D">
        <w:rPr>
          <w:rFonts w:ascii="Arial" w:eastAsiaTheme="minorEastAsia" w:hAnsi="Arial" w:cs="Arial"/>
        </w:rPr>
        <w:t xml:space="preserve"> </w:t>
      </w:r>
      <w:r w:rsidR="00493AD9">
        <w:rPr>
          <w:rFonts w:ascii="Arial" w:eastAsiaTheme="minorEastAsia" w:hAnsi="Arial" w:cs="Arial"/>
          <w:bCs/>
        </w:rPr>
        <w:t xml:space="preserve">or equivalent course from another university </w:t>
      </w:r>
      <w:r w:rsidR="00EE425D">
        <w:rPr>
          <w:rFonts w:ascii="Arial" w:eastAsiaTheme="minorEastAsia" w:hAnsi="Arial" w:cs="Arial"/>
        </w:rPr>
        <w:t>(for graduate students)</w:t>
      </w:r>
      <w:r>
        <w:rPr>
          <w:rFonts w:ascii="Arial" w:eastAsiaTheme="minorEastAsia" w:hAnsi="Arial" w:cs="Arial"/>
        </w:rPr>
        <w:t xml:space="preserve">, </w:t>
      </w:r>
      <w:r w:rsidR="006F531F" w:rsidRPr="00BA09C8">
        <w:rPr>
          <w:rFonts w:ascii="Arial" w:eastAsiaTheme="minorEastAsia" w:hAnsi="Arial" w:cs="Arial"/>
        </w:rPr>
        <w:t xml:space="preserve">or consent of instructor. </w:t>
      </w:r>
      <w:r w:rsidR="00F779C0">
        <w:rPr>
          <w:rFonts w:ascii="Arial" w:eastAsiaTheme="minorEastAsia" w:hAnsi="Arial" w:cs="Arial"/>
        </w:rPr>
        <w:t>For INFO 5223, t</w:t>
      </w:r>
      <w:r>
        <w:rPr>
          <w:rFonts w:ascii="Arial" w:eastAsiaTheme="minorEastAsia" w:hAnsi="Arial" w:cs="Arial"/>
        </w:rPr>
        <w:t>he instructor recommends (but does not require) additional prerequisites</w:t>
      </w:r>
      <w:r w:rsidR="003C62A5">
        <w:rPr>
          <w:rFonts w:ascii="Arial" w:eastAsiaTheme="minorEastAsia" w:hAnsi="Arial" w:cs="Arial"/>
        </w:rPr>
        <w:t xml:space="preserve"> </w:t>
      </w:r>
      <w:r w:rsidR="00AD1998">
        <w:rPr>
          <w:rFonts w:ascii="Arial" w:eastAsiaTheme="minorEastAsia" w:hAnsi="Arial" w:cs="Arial"/>
        </w:rPr>
        <w:t>–</w:t>
      </w:r>
      <w:r w:rsidR="00EE425D">
        <w:rPr>
          <w:rFonts w:ascii="Arial" w:eastAsiaTheme="minorEastAsia" w:hAnsi="Arial" w:cs="Arial"/>
        </w:rPr>
        <w:t xml:space="preserve"> INFO</w:t>
      </w:r>
      <w:r w:rsidR="006F531F" w:rsidRPr="00BA09C8">
        <w:rPr>
          <w:rFonts w:ascii="Arial" w:eastAsiaTheme="minorEastAsia" w:hAnsi="Arial" w:cs="Arial"/>
        </w:rPr>
        <w:t xml:space="preserve"> 5210</w:t>
      </w:r>
      <w:r w:rsidR="005A3236">
        <w:rPr>
          <w:rFonts w:ascii="Arial" w:eastAsiaTheme="minorEastAsia" w:hAnsi="Arial" w:cs="Arial"/>
        </w:rPr>
        <w:t>/ 5208</w:t>
      </w:r>
      <w:r w:rsidR="006F531F" w:rsidRPr="00BA09C8">
        <w:rPr>
          <w:rFonts w:ascii="Arial" w:eastAsiaTheme="minorEastAsia" w:hAnsi="Arial" w:cs="Arial"/>
        </w:rPr>
        <w:t xml:space="preserve">, </w:t>
      </w:r>
      <w:r w:rsidR="00EE425D">
        <w:rPr>
          <w:rFonts w:ascii="Arial" w:eastAsiaTheme="minorEastAsia" w:hAnsi="Arial" w:cs="Arial"/>
        </w:rPr>
        <w:t xml:space="preserve">INFO 5740 </w:t>
      </w:r>
      <w:r w:rsidR="00AD1998">
        <w:rPr>
          <w:rFonts w:ascii="Arial" w:eastAsiaTheme="minorEastAsia" w:hAnsi="Arial" w:cs="Arial"/>
        </w:rPr>
        <w:t>–</w:t>
      </w:r>
      <w:r w:rsidR="00F779C0">
        <w:rPr>
          <w:rFonts w:ascii="Arial" w:eastAsiaTheme="minorEastAsia" w:hAnsi="Arial" w:cs="Arial"/>
        </w:rPr>
        <w:t xml:space="preserve"> </w:t>
      </w:r>
      <w:r w:rsidR="00EE425D">
        <w:rPr>
          <w:rFonts w:ascii="Arial" w:eastAsiaTheme="minorEastAsia" w:hAnsi="Arial" w:cs="Arial"/>
        </w:rPr>
        <w:t xml:space="preserve">which </w:t>
      </w:r>
      <w:r>
        <w:rPr>
          <w:rFonts w:ascii="Arial" w:eastAsiaTheme="minorEastAsia" w:hAnsi="Arial" w:cs="Arial"/>
        </w:rPr>
        <w:t xml:space="preserve">can be taken </w:t>
      </w:r>
      <w:r w:rsidR="006F531F" w:rsidRPr="00BA09C8">
        <w:rPr>
          <w:rFonts w:ascii="Arial" w:eastAsiaTheme="minorEastAsia" w:hAnsi="Arial" w:cs="Arial"/>
        </w:rPr>
        <w:t>concurrent</w:t>
      </w:r>
      <w:r>
        <w:rPr>
          <w:rFonts w:ascii="Arial" w:eastAsiaTheme="minorEastAsia" w:hAnsi="Arial" w:cs="Arial"/>
        </w:rPr>
        <w:t>ly with INFO 5223</w:t>
      </w:r>
      <w:r w:rsidR="006F531F" w:rsidRPr="00BA09C8">
        <w:rPr>
          <w:rFonts w:ascii="Arial" w:eastAsiaTheme="minorEastAsia" w:hAnsi="Arial" w:cs="Arial"/>
        </w:rPr>
        <w:t>.</w:t>
      </w:r>
    </w:p>
    <w:p w:rsidR="006F531F" w:rsidRPr="00F779C0" w:rsidRDefault="006F531F" w:rsidP="00F779C0">
      <w:pPr>
        <w:pStyle w:val="ListParagraph"/>
        <w:numPr>
          <w:ilvl w:val="1"/>
          <w:numId w:val="11"/>
        </w:numPr>
        <w:spacing w:before="100" w:beforeAutospacing="1" w:after="100" w:afterAutospacing="1" w:line="240" w:lineRule="auto"/>
        <w:outlineLvl w:val="1"/>
        <w:rPr>
          <w:rFonts w:ascii="Arial" w:eastAsia="Times New Roman" w:hAnsi="Arial" w:cs="Arial"/>
          <w:b/>
          <w:bCs/>
          <w:color w:val="008000"/>
          <w:sz w:val="28"/>
          <w:szCs w:val="28"/>
        </w:rPr>
      </w:pPr>
      <w:bookmarkStart w:id="4" w:name="Course_Format"/>
      <w:r w:rsidRPr="00F779C0">
        <w:rPr>
          <w:rFonts w:ascii="Arial" w:eastAsia="Times New Roman" w:hAnsi="Arial" w:cs="Arial"/>
          <w:b/>
          <w:bCs/>
          <w:color w:val="008000"/>
          <w:sz w:val="28"/>
          <w:szCs w:val="28"/>
        </w:rPr>
        <w:t>Course Format</w:t>
      </w:r>
      <w:bookmarkEnd w:id="4"/>
    </w:p>
    <w:p w:rsidR="00200E6F" w:rsidRPr="005C50DE" w:rsidRDefault="006F531F" w:rsidP="00200E6F">
      <w:pPr>
        <w:spacing w:before="100" w:beforeAutospacing="1" w:after="100" w:afterAutospacing="1" w:line="240" w:lineRule="auto"/>
        <w:rPr>
          <w:rFonts w:ascii="Arial" w:eastAsiaTheme="minorEastAsia" w:hAnsi="Arial" w:cs="Arial"/>
        </w:rPr>
      </w:pPr>
      <w:r w:rsidRPr="00BA09C8">
        <w:rPr>
          <w:rFonts w:ascii="Arial" w:eastAsiaTheme="minorEastAsia" w:hAnsi="Arial" w:cs="Arial"/>
        </w:rPr>
        <w:t xml:space="preserve">This is a fully online course. </w:t>
      </w:r>
      <w:r w:rsidR="00EE425D">
        <w:rPr>
          <w:rFonts w:ascii="Arial" w:eastAsiaTheme="minorEastAsia" w:hAnsi="Arial" w:cs="Arial"/>
        </w:rPr>
        <w:t>Most</w:t>
      </w:r>
      <w:r w:rsidRPr="00BA09C8">
        <w:rPr>
          <w:rFonts w:ascii="Arial" w:eastAsiaTheme="minorEastAsia" w:hAnsi="Arial" w:cs="Arial"/>
        </w:rPr>
        <w:t xml:space="preserve"> course interaction </w:t>
      </w:r>
      <w:r w:rsidR="00F779C0">
        <w:rPr>
          <w:rFonts w:ascii="Arial" w:eastAsiaTheme="minorEastAsia" w:hAnsi="Arial" w:cs="Arial"/>
        </w:rPr>
        <w:t>will occur via Blackboard Learn</w:t>
      </w:r>
      <w:r w:rsidR="00EE425D">
        <w:rPr>
          <w:rFonts w:ascii="Arial" w:eastAsiaTheme="minorEastAsia" w:hAnsi="Arial" w:cs="Arial"/>
        </w:rPr>
        <w:t xml:space="preserve"> and GoToTraining</w:t>
      </w:r>
      <w:r w:rsidRPr="00BA09C8">
        <w:rPr>
          <w:rFonts w:ascii="Arial" w:eastAsiaTheme="minorEastAsia" w:hAnsi="Arial" w:cs="Arial"/>
        </w:rPr>
        <w:t>.</w:t>
      </w:r>
      <w:r w:rsidR="00200E6F" w:rsidRPr="00200E6F">
        <w:rPr>
          <w:rFonts w:ascii="Arial" w:eastAsiaTheme="minorEastAsia" w:hAnsi="Arial" w:cs="Arial"/>
        </w:rPr>
        <w:t xml:space="preserve"> </w:t>
      </w:r>
      <w:r w:rsidR="00200E6F" w:rsidRPr="005C50DE">
        <w:rPr>
          <w:rFonts w:ascii="Arial" w:eastAsiaTheme="minorEastAsia" w:hAnsi="Arial" w:cs="Arial"/>
        </w:rPr>
        <w:t xml:space="preserve">The </w:t>
      </w:r>
      <w:r w:rsidR="00F779C0" w:rsidRPr="00BA09C8">
        <w:rPr>
          <w:rFonts w:ascii="Arial" w:eastAsiaTheme="minorEastAsia" w:hAnsi="Arial" w:cs="Arial"/>
        </w:rPr>
        <w:t>Blackboard Learn</w:t>
      </w:r>
      <w:r w:rsidR="00F779C0" w:rsidRPr="005C50DE">
        <w:rPr>
          <w:rFonts w:ascii="Arial" w:eastAsiaTheme="minorEastAsia" w:hAnsi="Arial" w:cs="Arial"/>
        </w:rPr>
        <w:t xml:space="preserve"> </w:t>
      </w:r>
      <w:r w:rsidR="00200E6F" w:rsidRPr="005C50DE">
        <w:rPr>
          <w:rFonts w:ascii="Arial" w:eastAsiaTheme="minorEastAsia" w:hAnsi="Arial" w:cs="Arial"/>
        </w:rPr>
        <w:t xml:space="preserve">online learning management system course site provides a central focus for class communications, online course materials, and learning modules. Students will need web access to use the learning management system. </w:t>
      </w:r>
      <w:r w:rsidR="00375AC6" w:rsidRPr="00375AC6">
        <w:rPr>
          <w:rFonts w:ascii="Arial" w:eastAsiaTheme="minorEastAsia" w:hAnsi="Arial" w:cs="Arial"/>
        </w:rPr>
        <w:t>Students must be able to work independently</w:t>
      </w:r>
      <w:r w:rsidR="00F779C0">
        <w:rPr>
          <w:rFonts w:ascii="Arial" w:eastAsiaTheme="minorEastAsia" w:hAnsi="Arial" w:cs="Arial"/>
        </w:rPr>
        <w:t>, as well as</w:t>
      </w:r>
      <w:r w:rsidR="00375AC6" w:rsidRPr="00375AC6">
        <w:rPr>
          <w:rFonts w:ascii="Arial" w:eastAsiaTheme="minorEastAsia" w:hAnsi="Arial" w:cs="Arial"/>
        </w:rPr>
        <w:t xml:space="preserve"> in project teams.</w:t>
      </w:r>
      <w:r w:rsidR="00375AC6">
        <w:rPr>
          <w:rFonts w:ascii="Arial" w:eastAsiaTheme="minorEastAsia" w:hAnsi="Arial" w:cs="Arial"/>
        </w:rPr>
        <w:t xml:space="preserve"> </w:t>
      </w:r>
      <w:r w:rsidR="00200E6F">
        <w:rPr>
          <w:rFonts w:ascii="Arial" w:eastAsiaTheme="minorEastAsia" w:hAnsi="Arial" w:cs="Arial"/>
        </w:rPr>
        <w:t>For r</w:t>
      </w:r>
      <w:r w:rsidR="00200E6F" w:rsidRPr="005C50DE">
        <w:rPr>
          <w:rFonts w:ascii="Arial" w:eastAsiaTheme="minorEastAsia" w:hAnsi="Arial" w:cs="Arial"/>
        </w:rPr>
        <w:t>egistered student</w:t>
      </w:r>
      <w:r w:rsidR="00200E6F">
        <w:rPr>
          <w:rFonts w:ascii="Arial" w:eastAsiaTheme="minorEastAsia" w:hAnsi="Arial" w:cs="Arial"/>
        </w:rPr>
        <w:t>s</w:t>
      </w:r>
      <w:r w:rsidR="00200E6F" w:rsidRPr="005C50DE">
        <w:rPr>
          <w:rFonts w:ascii="Arial" w:eastAsiaTheme="minorEastAsia" w:hAnsi="Arial" w:cs="Arial"/>
        </w:rPr>
        <w:t xml:space="preserve">, the Blackboard Learn course site </w:t>
      </w:r>
      <w:r w:rsidR="00200E6F">
        <w:rPr>
          <w:rFonts w:ascii="Arial" w:eastAsiaTheme="minorEastAsia" w:hAnsi="Arial" w:cs="Arial"/>
        </w:rPr>
        <w:t>will be accessible starting on the morning of</w:t>
      </w:r>
      <w:r w:rsidR="00200E6F" w:rsidRPr="005C50DE">
        <w:rPr>
          <w:rFonts w:ascii="Arial" w:eastAsiaTheme="minorEastAsia" w:hAnsi="Arial" w:cs="Arial"/>
        </w:rPr>
        <w:t xml:space="preserve"> the first class day of the semester.</w:t>
      </w:r>
      <w:r w:rsidR="00200E6F">
        <w:rPr>
          <w:rFonts w:ascii="Arial" w:eastAsiaTheme="minorEastAsia" w:hAnsi="Arial" w:cs="Arial"/>
        </w:rPr>
        <w:t xml:space="preserve"> </w:t>
      </w:r>
      <w:r w:rsidR="00200E6F">
        <w:rPr>
          <w:rFonts w:ascii="Arial" w:eastAsia="Times New Roman" w:hAnsi="Arial" w:cs="Arial"/>
        </w:rPr>
        <w:t>P</w:t>
      </w:r>
      <w:r w:rsidR="00200E6F" w:rsidRPr="005C50DE">
        <w:rPr>
          <w:rFonts w:ascii="Arial" w:eastAsia="Times New Roman" w:hAnsi="Arial" w:cs="Arial"/>
        </w:rPr>
        <w:t>ost to the site</w:t>
      </w:r>
      <w:r w:rsidR="00BF2173">
        <w:rPr>
          <w:rFonts w:ascii="Arial" w:eastAsia="Times New Roman" w:hAnsi="Arial" w:cs="Arial"/>
        </w:rPr>
        <w:t>’</w:t>
      </w:r>
      <w:r w:rsidR="00200E6F" w:rsidRPr="005C50DE">
        <w:rPr>
          <w:rFonts w:ascii="Arial" w:eastAsia="Times New Roman" w:hAnsi="Arial" w:cs="Arial"/>
        </w:rPr>
        <w:t xml:space="preserve">s </w:t>
      </w:r>
      <w:r w:rsidR="00200E6F" w:rsidRPr="00200E6F">
        <w:rPr>
          <w:rFonts w:ascii="Arial" w:eastAsia="Times New Roman" w:hAnsi="Arial" w:cs="Arial"/>
          <w:b/>
          <w:i/>
          <w:color w:val="006600"/>
        </w:rPr>
        <w:t xml:space="preserve">Discussions </w:t>
      </w:r>
      <w:r w:rsidR="00200E6F" w:rsidRPr="00200E6F">
        <w:rPr>
          <w:rFonts w:ascii="Arial" w:eastAsia="Times New Roman" w:hAnsi="Arial" w:cs="Arial"/>
          <w:i/>
        </w:rPr>
        <w:t>area</w:t>
      </w:r>
      <w:r w:rsidR="00200E6F">
        <w:rPr>
          <w:rFonts w:ascii="Arial" w:eastAsia="Times New Roman" w:hAnsi="Arial" w:cs="Arial"/>
          <w:b/>
          <w:i/>
        </w:rPr>
        <w:t xml:space="preserve"> </w:t>
      </w:r>
      <w:r w:rsidR="00200E6F">
        <w:rPr>
          <w:rFonts w:ascii="Arial" w:eastAsia="Times New Roman" w:hAnsi="Arial" w:cs="Arial"/>
        </w:rPr>
        <w:t xml:space="preserve">your </w:t>
      </w:r>
      <w:r w:rsidR="00200E6F" w:rsidRPr="005C50DE">
        <w:rPr>
          <w:rFonts w:ascii="Arial" w:eastAsia="Times New Roman" w:hAnsi="Arial" w:cs="Arial"/>
        </w:rPr>
        <w:t>questions, responses to questions, and comments about course content and technologies</w:t>
      </w:r>
      <w:r w:rsidR="00200E6F">
        <w:rPr>
          <w:rFonts w:ascii="Arial" w:eastAsia="Times New Roman" w:hAnsi="Arial" w:cs="Arial"/>
        </w:rPr>
        <w:t>.</w:t>
      </w:r>
      <w:r w:rsidR="00200E6F" w:rsidRPr="005C50DE">
        <w:rPr>
          <w:rFonts w:ascii="Arial" w:eastAsia="Times New Roman" w:hAnsi="Arial" w:cs="Arial"/>
        </w:rPr>
        <w:t xml:space="preserve"> </w:t>
      </w:r>
      <w:r w:rsidR="00200E6F">
        <w:rPr>
          <w:rFonts w:ascii="Arial" w:eastAsia="Times New Roman" w:hAnsi="Arial" w:cs="Arial"/>
        </w:rPr>
        <w:t>T</w:t>
      </w:r>
      <w:r w:rsidR="00200E6F" w:rsidRPr="005C50DE">
        <w:rPr>
          <w:rFonts w:ascii="Arial" w:eastAsia="Times New Roman" w:hAnsi="Arial" w:cs="Arial"/>
        </w:rPr>
        <w:t xml:space="preserve">he </w:t>
      </w:r>
      <w:r w:rsidR="00F779C0">
        <w:rPr>
          <w:rFonts w:ascii="Arial" w:eastAsia="Times New Roman" w:hAnsi="Arial" w:cs="Arial"/>
        </w:rPr>
        <w:t>teaching team</w:t>
      </w:r>
      <w:r w:rsidR="00200E6F">
        <w:rPr>
          <w:rFonts w:ascii="Arial" w:eastAsia="Times New Roman" w:hAnsi="Arial" w:cs="Arial"/>
        </w:rPr>
        <w:t xml:space="preserve"> </w:t>
      </w:r>
      <w:r w:rsidR="00200E6F" w:rsidRPr="005C50DE">
        <w:rPr>
          <w:rFonts w:ascii="Arial" w:eastAsia="Times New Roman" w:hAnsi="Arial" w:cs="Arial"/>
        </w:rPr>
        <w:t>will read site postings and respond as appropriate.</w:t>
      </w:r>
    </w:p>
    <w:p w:rsidR="006F531F" w:rsidRPr="00F779C0" w:rsidRDefault="006F531F" w:rsidP="00F779C0">
      <w:pPr>
        <w:pStyle w:val="ListParagraph"/>
        <w:numPr>
          <w:ilvl w:val="0"/>
          <w:numId w:val="11"/>
        </w:numPr>
        <w:spacing w:before="100" w:beforeAutospacing="1" w:after="120" w:line="240" w:lineRule="auto"/>
        <w:contextualSpacing w:val="0"/>
        <w:jc w:val="center"/>
        <w:outlineLvl w:val="1"/>
        <w:rPr>
          <w:rFonts w:ascii="Arial" w:eastAsia="Times New Roman" w:hAnsi="Arial" w:cs="Arial"/>
          <w:b/>
          <w:bCs/>
          <w:color w:val="008000"/>
          <w:sz w:val="32"/>
          <w:szCs w:val="32"/>
        </w:rPr>
      </w:pPr>
      <w:r w:rsidRPr="00F779C0">
        <w:rPr>
          <w:rFonts w:ascii="Arial" w:eastAsiaTheme="minorEastAsia" w:hAnsi="Arial" w:cs="Arial"/>
          <w:b/>
          <w:bCs/>
          <w:color w:val="008000"/>
          <w:sz w:val="32"/>
          <w:szCs w:val="32"/>
        </w:rPr>
        <w:t>COURSE REQUIREMENTS</w:t>
      </w:r>
    </w:p>
    <w:p w:rsidR="00200E6F" w:rsidRPr="00F779C0" w:rsidRDefault="00200E6F" w:rsidP="00F779C0">
      <w:pPr>
        <w:pStyle w:val="ListParagraph"/>
        <w:numPr>
          <w:ilvl w:val="1"/>
          <w:numId w:val="13"/>
        </w:numPr>
        <w:spacing w:before="240" w:after="100" w:afterAutospacing="1" w:line="240" w:lineRule="auto"/>
        <w:ind w:left="1166"/>
        <w:outlineLvl w:val="1"/>
        <w:rPr>
          <w:rFonts w:ascii="Arial" w:eastAsia="Times New Roman" w:hAnsi="Arial" w:cs="Arial"/>
          <w:b/>
          <w:bCs/>
          <w:color w:val="008000"/>
          <w:sz w:val="28"/>
          <w:szCs w:val="28"/>
        </w:rPr>
      </w:pPr>
      <w:bookmarkStart w:id="5" w:name="Textbook_and_Readings"/>
      <w:r w:rsidRPr="00F779C0">
        <w:rPr>
          <w:rFonts w:ascii="Arial" w:eastAsia="Times New Roman" w:hAnsi="Arial" w:cs="Arial"/>
          <w:b/>
          <w:bCs/>
          <w:color w:val="008000"/>
          <w:sz w:val="28"/>
          <w:szCs w:val="28"/>
        </w:rPr>
        <w:t>Effort Expected</w:t>
      </w:r>
    </w:p>
    <w:p w:rsidR="00F032A1" w:rsidRDefault="00EE386E" w:rsidP="00F032A1">
      <w:pPr>
        <w:spacing w:before="100" w:beforeAutospacing="1" w:after="100" w:afterAutospacing="1" w:line="240" w:lineRule="auto"/>
        <w:rPr>
          <w:rFonts w:ascii="Arial" w:eastAsiaTheme="minorEastAsia" w:hAnsi="Arial" w:cs="Arial"/>
        </w:rPr>
      </w:pPr>
      <w:r>
        <w:rPr>
          <w:rFonts w:ascii="Arial" w:eastAsiaTheme="minorEastAsia" w:hAnsi="Arial" w:cs="Arial"/>
        </w:rPr>
        <w:t xml:space="preserve">For a 3-credit </w:t>
      </w:r>
      <w:r w:rsidR="00200E6F" w:rsidRPr="00BA09C8">
        <w:rPr>
          <w:rFonts w:ascii="Arial" w:eastAsiaTheme="minorEastAsia" w:hAnsi="Arial" w:cs="Arial"/>
        </w:rPr>
        <w:t xml:space="preserve">course, and students should plan to </w:t>
      </w:r>
      <w:r w:rsidR="00200E6F" w:rsidRPr="00491986">
        <w:rPr>
          <w:rFonts w:ascii="Arial" w:eastAsiaTheme="minorEastAsia" w:hAnsi="Arial" w:cs="Arial"/>
          <w:bCs/>
          <w:color w:val="C00000"/>
        </w:rPr>
        <w:t xml:space="preserve">spend approximately </w:t>
      </w:r>
      <w:r>
        <w:rPr>
          <w:rFonts w:ascii="Arial" w:eastAsiaTheme="minorEastAsia" w:hAnsi="Arial" w:cs="Arial"/>
          <w:bCs/>
          <w:color w:val="C00000"/>
        </w:rPr>
        <w:t>9-</w:t>
      </w:r>
      <w:r w:rsidR="00200E6F" w:rsidRPr="00491986">
        <w:rPr>
          <w:rFonts w:ascii="Arial" w:eastAsiaTheme="minorEastAsia" w:hAnsi="Arial" w:cs="Arial"/>
          <w:bCs/>
          <w:color w:val="C00000"/>
        </w:rPr>
        <w:t>1</w:t>
      </w:r>
      <w:r w:rsidR="007C3104">
        <w:rPr>
          <w:rFonts w:ascii="Arial" w:eastAsiaTheme="minorEastAsia" w:hAnsi="Arial" w:cs="Arial"/>
          <w:bCs/>
          <w:color w:val="C00000"/>
        </w:rPr>
        <w:t>2</w:t>
      </w:r>
      <w:r w:rsidR="00200E6F" w:rsidRPr="00491986">
        <w:rPr>
          <w:rFonts w:ascii="Arial" w:eastAsiaTheme="minorEastAsia" w:hAnsi="Arial" w:cs="Arial"/>
          <w:bCs/>
          <w:color w:val="C00000"/>
        </w:rPr>
        <w:t xml:space="preserve"> hours a week </w:t>
      </w:r>
      <w:r w:rsidR="007C3104" w:rsidRPr="007C3104">
        <w:rPr>
          <w:rFonts w:ascii="Arial" w:eastAsiaTheme="minorEastAsia" w:hAnsi="Arial" w:cs="Arial"/>
          <w:bCs/>
          <w:color w:val="FF0000"/>
        </w:rPr>
        <w:t>(</w:t>
      </w:r>
      <w:r w:rsidR="007C3104">
        <w:rPr>
          <w:rFonts w:ascii="Arial" w:eastAsiaTheme="minorEastAsia" w:hAnsi="Arial" w:cs="Arial"/>
          <w:bCs/>
          <w:color w:val="FF0000"/>
        </w:rPr>
        <w:t xml:space="preserve">or </w:t>
      </w:r>
      <w:r>
        <w:rPr>
          <w:rFonts w:ascii="Arial" w:eastAsiaTheme="minorEastAsia" w:hAnsi="Arial" w:cs="Arial"/>
          <w:bCs/>
          <w:color w:val="FF0000"/>
        </w:rPr>
        <w:t>3-</w:t>
      </w:r>
      <w:r w:rsidR="007C3104" w:rsidRPr="007C3104">
        <w:rPr>
          <w:rFonts w:ascii="Arial" w:eastAsiaTheme="minorEastAsia" w:hAnsi="Arial" w:cs="Arial"/>
          <w:bCs/>
          <w:color w:val="FF0000"/>
        </w:rPr>
        <w:t>4 hours</w:t>
      </w:r>
      <w:r w:rsidR="007C3104" w:rsidRPr="007C3104">
        <w:rPr>
          <w:rFonts w:ascii="Arial" w:eastAsiaTheme="minorEastAsia" w:hAnsi="Arial" w:cs="Arial"/>
          <w:color w:val="FF0000"/>
        </w:rPr>
        <w:t xml:space="preserve"> per week for each credit hour) </w:t>
      </w:r>
      <w:r w:rsidR="00200E6F" w:rsidRPr="007C3104">
        <w:rPr>
          <w:rFonts w:ascii="Arial" w:eastAsiaTheme="minorEastAsia" w:hAnsi="Arial" w:cs="Arial"/>
          <w:bCs/>
          <w:color w:val="FF0000"/>
        </w:rPr>
        <w:t>for readings, assignments, online activities, learning software, etc</w:t>
      </w:r>
      <w:r w:rsidR="00200E6F" w:rsidRPr="007C3104">
        <w:rPr>
          <w:rFonts w:ascii="Arial" w:eastAsiaTheme="minorEastAsia" w:hAnsi="Arial" w:cs="Arial"/>
          <w:color w:val="FF0000"/>
        </w:rPr>
        <w:t>.</w:t>
      </w:r>
      <w:r w:rsidR="00200E6F" w:rsidRPr="005C50DE">
        <w:rPr>
          <w:rFonts w:ascii="Arial" w:eastAsiaTheme="minorEastAsia" w:hAnsi="Arial" w:cs="Arial"/>
        </w:rPr>
        <w:t xml:space="preserve"> By maintaining this level of effort throughout the semester, students are likely to be successful in the course. In addition, this effort will help students develop full comprehension of the subject matter</w:t>
      </w:r>
      <w:r w:rsidR="00200E6F">
        <w:rPr>
          <w:rFonts w:ascii="Arial" w:eastAsiaTheme="minorEastAsia" w:hAnsi="Arial" w:cs="Arial"/>
        </w:rPr>
        <w:t>.</w:t>
      </w:r>
    </w:p>
    <w:p w:rsidR="00200E6F" w:rsidRPr="00F779C0" w:rsidRDefault="00200E6F" w:rsidP="007C3104">
      <w:pPr>
        <w:pStyle w:val="ListParagraph"/>
        <w:keepNext/>
        <w:numPr>
          <w:ilvl w:val="1"/>
          <w:numId w:val="13"/>
        </w:numPr>
        <w:spacing w:before="100" w:beforeAutospacing="1" w:after="100" w:afterAutospacing="1" w:line="240" w:lineRule="auto"/>
        <w:ind w:left="1166"/>
        <w:rPr>
          <w:rFonts w:ascii="Arial" w:eastAsiaTheme="minorEastAsia" w:hAnsi="Arial" w:cs="Arial"/>
          <w:bCs/>
          <w:color w:val="C00000"/>
        </w:rPr>
      </w:pPr>
      <w:r w:rsidRPr="00F779C0">
        <w:rPr>
          <w:rFonts w:ascii="Arial" w:eastAsia="Times New Roman" w:hAnsi="Arial" w:cs="Arial"/>
          <w:b/>
          <w:bCs/>
          <w:color w:val="008000"/>
          <w:sz w:val="28"/>
          <w:szCs w:val="28"/>
        </w:rPr>
        <w:t>Course Meetings and Communication Protocol</w:t>
      </w:r>
    </w:p>
    <w:p w:rsidR="007C3104" w:rsidRDefault="006F531F" w:rsidP="007C3104">
      <w:pPr>
        <w:spacing w:before="100" w:beforeAutospacing="1" w:after="0" w:line="240" w:lineRule="auto"/>
        <w:outlineLvl w:val="2"/>
        <w:rPr>
          <w:rFonts w:ascii="Arial" w:eastAsiaTheme="minorEastAsia" w:hAnsi="Arial" w:cs="Arial"/>
          <w:bCs/>
          <w:color w:val="C00000"/>
        </w:rPr>
      </w:pPr>
      <w:r w:rsidRPr="00BA09C8">
        <w:rPr>
          <w:rFonts w:ascii="Arial" w:eastAsiaTheme="minorEastAsia" w:hAnsi="Arial" w:cs="Arial"/>
          <w:bCs/>
          <w:color w:val="C00000"/>
        </w:rPr>
        <w:t xml:space="preserve">Students are required to attend </w:t>
      </w:r>
      <w:r w:rsidR="001E6CC4" w:rsidRPr="00F779C0">
        <w:rPr>
          <w:rFonts w:ascii="Arial" w:eastAsiaTheme="minorEastAsia" w:hAnsi="Arial" w:cs="Arial"/>
          <w:b/>
          <w:bCs/>
          <w:color w:val="C00000"/>
        </w:rPr>
        <w:t xml:space="preserve">at least </w:t>
      </w:r>
      <w:r w:rsidR="00EE425D" w:rsidRPr="00F779C0">
        <w:rPr>
          <w:rFonts w:ascii="Arial" w:eastAsiaTheme="minorEastAsia" w:hAnsi="Arial" w:cs="Arial"/>
          <w:b/>
          <w:bCs/>
          <w:color w:val="C00000"/>
        </w:rPr>
        <w:t>three</w:t>
      </w:r>
      <w:r w:rsidR="001E6CC4" w:rsidRPr="00F779C0">
        <w:rPr>
          <w:rFonts w:ascii="Arial" w:eastAsiaTheme="minorEastAsia" w:hAnsi="Arial" w:cs="Arial"/>
          <w:b/>
          <w:bCs/>
          <w:color w:val="C00000"/>
        </w:rPr>
        <w:t xml:space="preserve"> </w:t>
      </w:r>
      <w:r w:rsidR="00F779C0" w:rsidRPr="00F779C0">
        <w:rPr>
          <w:rFonts w:ascii="Arial" w:eastAsiaTheme="minorEastAsia" w:hAnsi="Arial" w:cs="Arial"/>
          <w:b/>
          <w:bCs/>
          <w:color w:val="C00000"/>
        </w:rPr>
        <w:t>(3)</w:t>
      </w:r>
      <w:r w:rsidR="00F779C0">
        <w:rPr>
          <w:rFonts w:ascii="Arial" w:eastAsiaTheme="minorEastAsia" w:hAnsi="Arial" w:cs="Arial"/>
          <w:bCs/>
          <w:color w:val="C00000"/>
        </w:rPr>
        <w:t xml:space="preserve"> </w:t>
      </w:r>
      <w:r w:rsidRPr="00BA09C8">
        <w:rPr>
          <w:rFonts w:ascii="Arial" w:eastAsiaTheme="minorEastAsia" w:hAnsi="Arial" w:cs="Arial"/>
          <w:bCs/>
          <w:color w:val="C00000"/>
        </w:rPr>
        <w:t xml:space="preserve">weekly online class meetings that will be held on </w:t>
      </w:r>
      <w:r w:rsidRPr="004219BC">
        <w:rPr>
          <w:rFonts w:ascii="Arial" w:eastAsiaTheme="minorEastAsia" w:hAnsi="Arial" w:cs="Arial"/>
          <w:b/>
          <w:bCs/>
          <w:color w:val="C00000"/>
        </w:rPr>
        <w:t>Wednesdays from 7:</w:t>
      </w:r>
      <w:r w:rsidR="006407DE">
        <w:rPr>
          <w:rFonts w:ascii="Arial" w:eastAsiaTheme="minorEastAsia" w:hAnsi="Arial" w:cs="Arial"/>
          <w:b/>
          <w:bCs/>
          <w:color w:val="C00000"/>
        </w:rPr>
        <w:t>3</w:t>
      </w:r>
      <w:r w:rsidRPr="004219BC">
        <w:rPr>
          <w:rFonts w:ascii="Arial" w:eastAsiaTheme="minorEastAsia" w:hAnsi="Arial" w:cs="Arial"/>
          <w:b/>
          <w:bCs/>
          <w:color w:val="C00000"/>
        </w:rPr>
        <w:t xml:space="preserve">0 pm to 9:30 pm Central </w:t>
      </w:r>
      <w:r w:rsidR="00D17C15" w:rsidRPr="004219BC">
        <w:rPr>
          <w:rFonts w:ascii="Arial" w:eastAsiaTheme="minorEastAsia" w:hAnsi="Arial" w:cs="Arial"/>
          <w:b/>
          <w:bCs/>
          <w:color w:val="C00000"/>
        </w:rPr>
        <w:t>T</w:t>
      </w:r>
      <w:r w:rsidRPr="004219BC">
        <w:rPr>
          <w:rFonts w:ascii="Arial" w:eastAsiaTheme="minorEastAsia" w:hAnsi="Arial" w:cs="Arial"/>
          <w:b/>
          <w:bCs/>
          <w:color w:val="C00000"/>
        </w:rPr>
        <w:t>ime</w:t>
      </w:r>
      <w:r w:rsidR="00DB2270">
        <w:rPr>
          <w:rFonts w:ascii="Arial" w:eastAsiaTheme="minorEastAsia" w:hAnsi="Arial" w:cs="Arial"/>
          <w:bCs/>
          <w:color w:val="C00000"/>
        </w:rPr>
        <w:t xml:space="preserve">, starting </w:t>
      </w:r>
      <w:r w:rsidR="00F45908">
        <w:rPr>
          <w:rFonts w:ascii="Arial" w:eastAsiaTheme="minorEastAsia" w:hAnsi="Arial" w:cs="Arial"/>
          <w:bCs/>
          <w:color w:val="C00000"/>
        </w:rPr>
        <w:t xml:space="preserve">the first </w:t>
      </w:r>
      <w:r w:rsidR="004275FF">
        <w:rPr>
          <w:rFonts w:ascii="Arial" w:eastAsiaTheme="minorEastAsia" w:hAnsi="Arial" w:cs="Arial"/>
          <w:bCs/>
          <w:color w:val="C00000"/>
        </w:rPr>
        <w:t>week</w:t>
      </w:r>
      <w:r w:rsidR="00F45908">
        <w:rPr>
          <w:rFonts w:ascii="Arial" w:eastAsiaTheme="minorEastAsia" w:hAnsi="Arial" w:cs="Arial"/>
          <w:bCs/>
          <w:color w:val="C00000"/>
        </w:rPr>
        <w:t xml:space="preserve"> of the </w:t>
      </w:r>
      <w:r w:rsidR="001E6CC4">
        <w:rPr>
          <w:rFonts w:ascii="Arial" w:eastAsiaTheme="minorEastAsia" w:hAnsi="Arial" w:cs="Arial"/>
          <w:bCs/>
          <w:color w:val="C00000"/>
        </w:rPr>
        <w:t xml:space="preserve">semester. Participation </w:t>
      </w:r>
      <w:r w:rsidR="003F0B6B">
        <w:rPr>
          <w:rFonts w:ascii="Arial" w:eastAsiaTheme="minorEastAsia" w:hAnsi="Arial" w:cs="Arial"/>
          <w:bCs/>
          <w:color w:val="C00000"/>
        </w:rPr>
        <w:t>is required</w:t>
      </w:r>
      <w:r w:rsidR="007C3104">
        <w:rPr>
          <w:rFonts w:ascii="Arial" w:eastAsiaTheme="minorEastAsia" w:hAnsi="Arial" w:cs="Arial"/>
          <w:bCs/>
          <w:color w:val="C00000"/>
        </w:rPr>
        <w:t>:</w:t>
      </w:r>
    </w:p>
    <w:p w:rsidR="007C3104" w:rsidRPr="007C3104" w:rsidRDefault="003F0B6B" w:rsidP="007C3104">
      <w:pPr>
        <w:pStyle w:val="ListParagraph"/>
        <w:numPr>
          <w:ilvl w:val="0"/>
          <w:numId w:val="16"/>
        </w:numPr>
        <w:spacing w:after="100" w:afterAutospacing="1" w:line="240" w:lineRule="auto"/>
        <w:ind w:left="763"/>
        <w:outlineLvl w:val="2"/>
        <w:rPr>
          <w:rFonts w:ascii="Arial" w:eastAsiaTheme="minorEastAsia" w:hAnsi="Arial" w:cs="Arial"/>
          <w:bCs/>
          <w:color w:val="C00000"/>
        </w:rPr>
      </w:pPr>
      <w:r w:rsidRPr="007C3104">
        <w:rPr>
          <w:rFonts w:ascii="Arial" w:eastAsiaTheme="minorEastAsia" w:hAnsi="Arial" w:cs="Arial"/>
          <w:bCs/>
          <w:color w:val="C00000"/>
        </w:rPr>
        <w:t xml:space="preserve">in </w:t>
      </w:r>
      <w:r w:rsidRPr="007C3104">
        <w:rPr>
          <w:rFonts w:ascii="Arial" w:eastAsiaTheme="minorEastAsia" w:hAnsi="Arial" w:cs="Arial"/>
          <w:color w:val="C00000"/>
        </w:rPr>
        <w:t xml:space="preserve">the first </w:t>
      </w:r>
      <w:r w:rsidR="0018379E" w:rsidRPr="007C3104">
        <w:rPr>
          <w:rFonts w:ascii="Arial" w:eastAsiaTheme="minorEastAsia" w:hAnsi="Arial" w:cs="Arial"/>
          <w:color w:val="C00000"/>
        </w:rPr>
        <w:t>meeting</w:t>
      </w:r>
      <w:r w:rsidRPr="007C3104">
        <w:rPr>
          <w:rFonts w:ascii="Arial" w:eastAsiaTheme="minorEastAsia" w:hAnsi="Arial" w:cs="Arial"/>
          <w:color w:val="C00000"/>
        </w:rPr>
        <w:t xml:space="preserve">, </w:t>
      </w:r>
    </w:p>
    <w:p w:rsidR="007C3104" w:rsidRPr="007C3104" w:rsidRDefault="003F0B6B" w:rsidP="007C3104">
      <w:pPr>
        <w:pStyle w:val="ListParagraph"/>
        <w:numPr>
          <w:ilvl w:val="0"/>
          <w:numId w:val="16"/>
        </w:numPr>
        <w:spacing w:before="100" w:beforeAutospacing="1" w:after="100" w:afterAutospacing="1" w:line="240" w:lineRule="auto"/>
        <w:outlineLvl w:val="2"/>
        <w:rPr>
          <w:rFonts w:ascii="Arial" w:eastAsiaTheme="minorEastAsia" w:hAnsi="Arial" w:cs="Arial"/>
          <w:bCs/>
          <w:color w:val="C00000"/>
        </w:rPr>
      </w:pPr>
      <w:r w:rsidRPr="007C3104">
        <w:rPr>
          <w:rFonts w:ascii="Arial" w:eastAsiaTheme="minorEastAsia" w:hAnsi="Arial" w:cs="Arial"/>
          <w:color w:val="C00000"/>
        </w:rPr>
        <w:lastRenderedPageBreak/>
        <w:t xml:space="preserve">in the last </w:t>
      </w:r>
      <w:r w:rsidR="0018379E" w:rsidRPr="007C3104">
        <w:rPr>
          <w:rFonts w:ascii="Arial" w:eastAsiaTheme="minorEastAsia" w:hAnsi="Arial" w:cs="Arial"/>
          <w:color w:val="C00000"/>
        </w:rPr>
        <w:t>meeting</w:t>
      </w:r>
      <w:r w:rsidRPr="007C3104">
        <w:rPr>
          <w:rFonts w:ascii="Arial" w:eastAsiaTheme="minorEastAsia" w:hAnsi="Arial" w:cs="Arial"/>
          <w:color w:val="C00000"/>
        </w:rPr>
        <w:t xml:space="preserve"> when student teams will be presenting,</w:t>
      </w:r>
      <w:r w:rsidR="00E66814" w:rsidRPr="007C3104">
        <w:rPr>
          <w:rFonts w:ascii="Arial" w:eastAsiaTheme="minorEastAsia" w:hAnsi="Arial" w:cs="Arial"/>
          <w:color w:val="C00000"/>
        </w:rPr>
        <w:t xml:space="preserve"> </w:t>
      </w:r>
      <w:r w:rsidR="00EE425D" w:rsidRPr="007C3104">
        <w:rPr>
          <w:rFonts w:ascii="Arial" w:eastAsiaTheme="minorEastAsia" w:hAnsi="Arial" w:cs="Arial"/>
          <w:color w:val="C00000"/>
        </w:rPr>
        <w:t xml:space="preserve">and </w:t>
      </w:r>
    </w:p>
    <w:p w:rsidR="007C3104" w:rsidRPr="007C3104" w:rsidRDefault="003F0B6B" w:rsidP="007C3104">
      <w:pPr>
        <w:pStyle w:val="ListParagraph"/>
        <w:numPr>
          <w:ilvl w:val="0"/>
          <w:numId w:val="16"/>
        </w:numPr>
        <w:spacing w:before="100" w:beforeAutospacing="1" w:after="0" w:line="240" w:lineRule="auto"/>
        <w:ind w:left="763"/>
        <w:outlineLvl w:val="2"/>
        <w:rPr>
          <w:rFonts w:ascii="Arial" w:eastAsiaTheme="minorEastAsia" w:hAnsi="Arial" w:cs="Arial"/>
          <w:bCs/>
          <w:color w:val="C00000"/>
        </w:rPr>
      </w:pPr>
      <w:r w:rsidRPr="007C3104">
        <w:rPr>
          <w:rFonts w:ascii="Arial" w:eastAsiaTheme="minorEastAsia" w:hAnsi="Arial" w:cs="Arial"/>
          <w:color w:val="C00000"/>
        </w:rPr>
        <w:t xml:space="preserve">in the </w:t>
      </w:r>
      <w:r w:rsidR="0018379E" w:rsidRPr="007C3104">
        <w:rPr>
          <w:rFonts w:ascii="Arial" w:eastAsiaTheme="minorEastAsia" w:hAnsi="Arial" w:cs="Arial"/>
          <w:color w:val="C00000"/>
        </w:rPr>
        <w:t>meeting</w:t>
      </w:r>
      <w:r w:rsidRPr="007C3104">
        <w:rPr>
          <w:rFonts w:ascii="Arial" w:eastAsiaTheme="minorEastAsia" w:hAnsi="Arial" w:cs="Arial"/>
          <w:color w:val="C00000"/>
        </w:rPr>
        <w:t xml:space="preserve"> when </w:t>
      </w:r>
      <w:r w:rsidR="00F779C0" w:rsidRPr="007C3104">
        <w:rPr>
          <w:rFonts w:ascii="Arial" w:eastAsiaTheme="minorEastAsia" w:hAnsi="Arial" w:cs="Arial"/>
          <w:color w:val="C00000"/>
        </w:rPr>
        <w:t>student’s</w:t>
      </w:r>
      <w:r w:rsidRPr="007C3104">
        <w:rPr>
          <w:rFonts w:ascii="Arial" w:eastAsiaTheme="minorEastAsia" w:hAnsi="Arial" w:cs="Arial"/>
          <w:color w:val="C00000"/>
        </w:rPr>
        <w:t xml:space="preserve"> individual presentation is scheduled</w:t>
      </w:r>
      <w:r w:rsidR="00EE425D" w:rsidRPr="007C3104">
        <w:rPr>
          <w:rFonts w:ascii="Arial" w:eastAsiaTheme="minorEastAsia" w:hAnsi="Arial" w:cs="Arial"/>
          <w:color w:val="C00000"/>
        </w:rPr>
        <w:t xml:space="preserve">. </w:t>
      </w:r>
    </w:p>
    <w:p w:rsidR="003F0B6B" w:rsidRPr="007C3104" w:rsidRDefault="00EE425D" w:rsidP="007C3104">
      <w:pPr>
        <w:spacing w:after="100" w:afterAutospacing="1" w:line="240" w:lineRule="auto"/>
        <w:ind w:left="43"/>
        <w:outlineLvl w:val="2"/>
        <w:rPr>
          <w:rFonts w:ascii="Arial" w:eastAsiaTheme="minorEastAsia" w:hAnsi="Arial" w:cs="Arial"/>
          <w:bCs/>
          <w:color w:val="C00000"/>
        </w:rPr>
      </w:pPr>
      <w:r w:rsidRPr="007C3104">
        <w:rPr>
          <w:rFonts w:ascii="Arial" w:eastAsiaTheme="minorEastAsia" w:hAnsi="Arial" w:cs="Arial"/>
          <w:color w:val="C00000"/>
        </w:rPr>
        <w:t>Participation in all other course meetings is highly recommended</w:t>
      </w:r>
      <w:r w:rsidR="00F779C0" w:rsidRPr="007C3104">
        <w:rPr>
          <w:rFonts w:ascii="Arial" w:eastAsiaTheme="minorEastAsia" w:hAnsi="Arial" w:cs="Arial"/>
          <w:color w:val="C00000"/>
        </w:rPr>
        <w:t>; students are required to promptly review posted meeting materials for each of the missed course meetings</w:t>
      </w:r>
      <w:r w:rsidR="003F0B6B" w:rsidRPr="007C3104">
        <w:rPr>
          <w:rFonts w:ascii="Arial" w:eastAsiaTheme="minorEastAsia" w:hAnsi="Arial" w:cs="Arial"/>
          <w:color w:val="C00000"/>
        </w:rPr>
        <w:t>.</w:t>
      </w:r>
    </w:p>
    <w:p w:rsidR="00200E6F" w:rsidRPr="007D4C2D" w:rsidRDefault="00200E6F" w:rsidP="00200E6F">
      <w:pPr>
        <w:spacing w:before="100" w:beforeAutospacing="1" w:after="100" w:afterAutospacing="1" w:line="240" w:lineRule="auto"/>
        <w:rPr>
          <w:rFonts w:ascii="Arial" w:hAnsi="Arial" w:cs="Arial"/>
        </w:rPr>
      </w:pPr>
      <w:r w:rsidRPr="00BA09C8">
        <w:rPr>
          <w:rFonts w:ascii="Arial" w:eastAsia="Times New Roman" w:hAnsi="Arial" w:cs="Arial"/>
        </w:rPr>
        <w:t xml:space="preserve">Students should check the course site regularly </w:t>
      </w:r>
      <w:r>
        <w:rPr>
          <w:rFonts w:ascii="Arial" w:eastAsia="Times New Roman" w:hAnsi="Arial" w:cs="Arial"/>
        </w:rPr>
        <w:t>–</w:t>
      </w:r>
      <w:r w:rsidRPr="00BA09C8">
        <w:rPr>
          <w:rFonts w:ascii="Arial" w:eastAsia="Times New Roman" w:hAnsi="Arial" w:cs="Arial"/>
        </w:rPr>
        <w:t xml:space="preserve"> at least several times a week, if not daily, </w:t>
      </w:r>
      <w:r>
        <w:rPr>
          <w:rFonts w:ascii="Arial" w:eastAsia="Times New Roman" w:hAnsi="Arial" w:cs="Arial"/>
        </w:rPr>
        <w:t xml:space="preserve">for </w:t>
      </w:r>
      <w:r w:rsidRPr="00BA09C8">
        <w:rPr>
          <w:rFonts w:ascii="Arial" w:eastAsia="Times New Roman" w:hAnsi="Arial" w:cs="Arial"/>
        </w:rPr>
        <w:t xml:space="preserve">announcements, </w:t>
      </w:r>
      <w:r>
        <w:rPr>
          <w:rFonts w:ascii="Arial" w:eastAsia="Times New Roman" w:hAnsi="Arial" w:cs="Arial"/>
        </w:rPr>
        <w:t>messages</w:t>
      </w:r>
      <w:r w:rsidR="00F779C0">
        <w:rPr>
          <w:rFonts w:ascii="Arial" w:eastAsia="Times New Roman" w:hAnsi="Arial" w:cs="Arial"/>
        </w:rPr>
        <w:t xml:space="preserve">, course materials, </w:t>
      </w:r>
      <w:r>
        <w:rPr>
          <w:rFonts w:ascii="Arial" w:eastAsia="Times New Roman" w:hAnsi="Arial" w:cs="Arial"/>
        </w:rPr>
        <w:t xml:space="preserve"> and discussions </w:t>
      </w:r>
      <w:r w:rsidRPr="00BA09C8">
        <w:rPr>
          <w:rFonts w:ascii="Arial" w:eastAsia="Times New Roman" w:hAnsi="Arial" w:cs="Arial"/>
        </w:rPr>
        <w:t>postings. Students are responsible for reading all posted materials.</w:t>
      </w:r>
      <w:r>
        <w:rPr>
          <w:rFonts w:ascii="Arial" w:eastAsia="Times New Roman" w:hAnsi="Arial" w:cs="Arial"/>
        </w:rPr>
        <w:t xml:space="preserve"> </w:t>
      </w:r>
    </w:p>
    <w:p w:rsidR="006F531F" w:rsidRPr="00F779C0" w:rsidRDefault="006F531F" w:rsidP="00F779C0">
      <w:pPr>
        <w:pStyle w:val="ListParagraph"/>
        <w:keepNext/>
        <w:widowControl w:val="0"/>
        <w:numPr>
          <w:ilvl w:val="1"/>
          <w:numId w:val="13"/>
        </w:numPr>
        <w:spacing w:before="100" w:beforeAutospacing="1" w:after="100" w:afterAutospacing="1" w:line="240" w:lineRule="auto"/>
        <w:outlineLvl w:val="1"/>
        <w:rPr>
          <w:rFonts w:ascii="Arial" w:eastAsia="Times New Roman" w:hAnsi="Arial" w:cs="Arial"/>
          <w:b/>
          <w:bCs/>
          <w:color w:val="008000"/>
          <w:sz w:val="28"/>
          <w:szCs w:val="28"/>
        </w:rPr>
      </w:pPr>
      <w:bookmarkStart w:id="6" w:name="Technology"/>
      <w:bookmarkEnd w:id="5"/>
      <w:r w:rsidRPr="00F779C0">
        <w:rPr>
          <w:rFonts w:ascii="Arial" w:eastAsia="Times New Roman" w:hAnsi="Arial" w:cs="Arial"/>
          <w:b/>
          <w:bCs/>
          <w:color w:val="008000"/>
          <w:sz w:val="28"/>
          <w:szCs w:val="28"/>
        </w:rPr>
        <w:t>Technology</w:t>
      </w:r>
      <w:bookmarkEnd w:id="6"/>
    </w:p>
    <w:p w:rsidR="00375AC6" w:rsidRPr="00375AC6" w:rsidRDefault="00375AC6" w:rsidP="00375AC6">
      <w:pPr>
        <w:spacing w:before="100" w:beforeAutospacing="1" w:after="100" w:afterAutospacing="1" w:line="240" w:lineRule="auto"/>
        <w:rPr>
          <w:rFonts w:ascii="Arial" w:eastAsiaTheme="minorEastAsia" w:hAnsi="Arial" w:cs="Arial"/>
        </w:rPr>
      </w:pPr>
      <w:r w:rsidRPr="00375AC6">
        <w:rPr>
          <w:rFonts w:ascii="Arial" w:eastAsiaTheme="minorEastAsia" w:hAnsi="Arial" w:cs="Arial"/>
        </w:rPr>
        <w:t xml:space="preserve">Students should have substantial computer experience. </w:t>
      </w:r>
    </w:p>
    <w:p w:rsidR="006F531F" w:rsidRPr="005C50DE" w:rsidRDefault="006F531F" w:rsidP="00200E6F">
      <w:pPr>
        <w:spacing w:before="100" w:beforeAutospacing="1" w:after="0" w:line="240" w:lineRule="auto"/>
        <w:rPr>
          <w:rFonts w:ascii="Arial" w:eastAsiaTheme="minorEastAsia" w:hAnsi="Arial" w:cs="Arial"/>
        </w:rPr>
      </w:pPr>
      <w:r w:rsidRPr="00DF70F5">
        <w:rPr>
          <w:rFonts w:ascii="Arial" w:eastAsiaTheme="minorEastAsia" w:hAnsi="Arial" w:cs="Arial"/>
          <w:bCs/>
          <w:color w:val="C00000"/>
        </w:rPr>
        <w:t>Reliable Internet access is required.</w:t>
      </w:r>
      <w:r w:rsidR="00200E6F">
        <w:rPr>
          <w:rFonts w:ascii="Arial" w:eastAsiaTheme="minorEastAsia" w:hAnsi="Arial" w:cs="Arial"/>
          <w:bCs/>
          <w:color w:val="C00000"/>
        </w:rPr>
        <w:t xml:space="preserve"> </w:t>
      </w:r>
      <w:r w:rsidRPr="00BD3558">
        <w:rPr>
          <w:rFonts w:ascii="Arial" w:eastAsiaTheme="minorEastAsia" w:hAnsi="Arial" w:cs="Arial"/>
        </w:rPr>
        <w:t xml:space="preserve">It is recommended to have at least </w:t>
      </w:r>
      <w:r w:rsidRPr="00B02E39">
        <w:rPr>
          <w:rFonts w:ascii="Arial" w:eastAsiaTheme="minorEastAsia" w:hAnsi="Arial" w:cs="Arial"/>
          <w:color w:val="C00000"/>
        </w:rPr>
        <w:t>two different web browsers</w:t>
      </w:r>
      <w:r w:rsidRPr="00BD3558">
        <w:rPr>
          <w:rFonts w:ascii="Arial" w:eastAsiaTheme="minorEastAsia" w:hAnsi="Arial" w:cs="Arial"/>
        </w:rPr>
        <w:t xml:space="preserve"> installed on your computer. Browsers may interact differently with different web resources so you will be able to try an alternative browser when having problems. Th</w:t>
      </w:r>
      <w:r w:rsidRPr="005C50DE">
        <w:rPr>
          <w:rFonts w:ascii="Arial" w:eastAsiaTheme="minorEastAsia" w:hAnsi="Arial" w:cs="Arial"/>
        </w:rPr>
        <w:t xml:space="preserve">erefore, please make sure you have </w:t>
      </w:r>
      <w:r w:rsidR="00015306">
        <w:rPr>
          <w:rFonts w:ascii="Arial" w:eastAsiaTheme="minorEastAsia" w:hAnsi="Arial" w:cs="Arial"/>
        </w:rPr>
        <w:t xml:space="preserve">the </w:t>
      </w:r>
      <w:r w:rsidRPr="005C50DE">
        <w:rPr>
          <w:rFonts w:ascii="Arial" w:eastAsiaTheme="minorEastAsia" w:hAnsi="Arial" w:cs="Arial"/>
        </w:rPr>
        <w:t>following installed on your computer for this class:</w:t>
      </w:r>
    </w:p>
    <w:p w:rsidR="006F531F" w:rsidRDefault="006F531F" w:rsidP="002F6E0C">
      <w:pPr>
        <w:numPr>
          <w:ilvl w:val="0"/>
          <w:numId w:val="1"/>
        </w:numPr>
        <w:spacing w:after="100" w:afterAutospacing="1" w:line="240" w:lineRule="auto"/>
        <w:rPr>
          <w:rStyle w:val="Hyperlink"/>
          <w:rFonts w:ascii="Arial" w:eastAsia="Times New Roman" w:hAnsi="Arial" w:cs="Arial"/>
        </w:rPr>
      </w:pPr>
      <w:r w:rsidRPr="005C50DE">
        <w:rPr>
          <w:rFonts w:ascii="Arial" w:eastAsia="Times New Roman" w:hAnsi="Arial" w:cs="Arial"/>
        </w:rPr>
        <w:t>Firefox</w:t>
      </w:r>
      <w:r w:rsidRPr="005C50DE">
        <w:rPr>
          <w:rFonts w:ascii="Arial" w:hAnsi="Arial" w:cs="Arial"/>
        </w:rPr>
        <w:t xml:space="preserve"> (n</w:t>
      </w:r>
      <w:r w:rsidRPr="005C50DE">
        <w:rPr>
          <w:rFonts w:ascii="Arial" w:eastAsia="Times New Roman" w:hAnsi="Arial" w:cs="Arial"/>
        </w:rPr>
        <w:t xml:space="preserve">ote that Firefox has blocked older unsecure Java versions; </w:t>
      </w:r>
      <w:r w:rsidR="000127CA">
        <w:rPr>
          <w:rFonts w:ascii="Arial" w:eastAsia="Times New Roman" w:hAnsi="Arial" w:cs="Arial"/>
        </w:rPr>
        <w:t xml:space="preserve">if you have this problem, </w:t>
      </w:r>
      <w:r w:rsidRPr="005C50DE">
        <w:rPr>
          <w:rFonts w:ascii="Arial" w:eastAsia="Times New Roman" w:hAnsi="Arial" w:cs="Arial"/>
        </w:rPr>
        <w:t xml:space="preserve">to get Java working again, see </w:t>
      </w:r>
      <w:hyperlink r:id="rId9" w:history="1">
        <w:r w:rsidRPr="00BA09C8">
          <w:rPr>
            <w:rStyle w:val="Hyperlink"/>
            <w:rFonts w:ascii="Arial" w:eastAsia="Times New Roman" w:hAnsi="Arial" w:cs="Arial"/>
            <w:color w:val="006600"/>
          </w:rPr>
          <w:t>http://support.mozilla.org/en-US/kb/update-and-unblock-java</w:t>
        </w:r>
        <w:r w:rsidRPr="00BA09C8">
          <w:rPr>
            <w:rStyle w:val="Hyperlink"/>
            <w:rFonts w:ascii="Arial" w:eastAsia="Times New Roman" w:hAnsi="Arial" w:cs="Arial"/>
          </w:rPr>
          <w:t>).</w:t>
        </w:r>
      </w:hyperlink>
    </w:p>
    <w:p w:rsidR="00015306" w:rsidRPr="00BA09C8" w:rsidRDefault="00015306" w:rsidP="00D85241">
      <w:pPr>
        <w:numPr>
          <w:ilvl w:val="0"/>
          <w:numId w:val="1"/>
        </w:numPr>
        <w:spacing w:before="100" w:beforeAutospacing="1" w:after="100" w:afterAutospacing="1" w:line="240" w:lineRule="auto"/>
        <w:rPr>
          <w:rFonts w:ascii="Arial" w:eastAsia="Times New Roman" w:hAnsi="Arial" w:cs="Arial"/>
        </w:rPr>
      </w:pPr>
      <w:r w:rsidRPr="005C50DE">
        <w:rPr>
          <w:rFonts w:ascii="Arial" w:eastAsia="Times New Roman" w:hAnsi="Arial" w:cs="Arial"/>
        </w:rPr>
        <w:t>Internet Explorer</w:t>
      </w:r>
      <w:r w:rsidR="00A965F7">
        <w:rPr>
          <w:rFonts w:ascii="Arial" w:eastAsia="Times New Roman" w:hAnsi="Arial" w:cs="Arial"/>
        </w:rPr>
        <w:t xml:space="preserve"> (Safari for Mac OS)</w:t>
      </w:r>
    </w:p>
    <w:p w:rsidR="0054391A" w:rsidRPr="00981B0B" w:rsidRDefault="006F531F" w:rsidP="002F6E0C">
      <w:pPr>
        <w:spacing w:before="100" w:beforeAutospacing="1" w:after="0" w:line="240" w:lineRule="auto"/>
        <w:rPr>
          <w:rFonts w:ascii="Arial" w:eastAsiaTheme="minorEastAsia" w:hAnsi="Arial" w:cs="Arial"/>
        </w:rPr>
      </w:pPr>
      <w:r w:rsidRPr="00BA09C8">
        <w:rPr>
          <w:rFonts w:ascii="Arial" w:eastAsiaTheme="minorEastAsia" w:hAnsi="Arial" w:cs="Arial"/>
        </w:rPr>
        <w:t xml:space="preserve">For more details you may check this page: </w:t>
      </w:r>
      <w:hyperlink r:id="rId10" w:history="1">
        <w:r w:rsidRPr="00981B0B">
          <w:rPr>
            <w:rFonts w:ascii="Arial" w:eastAsiaTheme="minorEastAsia" w:hAnsi="Arial" w:cs="Arial"/>
          </w:rPr>
          <w:t>Browser</w:t>
        </w:r>
        <w:r w:rsidR="0054391A" w:rsidRPr="00981B0B">
          <w:rPr>
            <w:rFonts w:ascii="Arial" w:eastAsiaTheme="minorEastAsia" w:hAnsi="Arial" w:cs="Arial"/>
          </w:rPr>
          <w:t xml:space="preserve"> Support for </w:t>
        </w:r>
        <w:r w:rsidRPr="00981B0B">
          <w:rPr>
            <w:rFonts w:ascii="Arial" w:eastAsiaTheme="minorEastAsia" w:hAnsi="Arial" w:cs="Arial"/>
          </w:rPr>
          <w:t>Blackboard Learn Release 9</w:t>
        </w:r>
      </w:hyperlink>
      <w:r w:rsidRPr="00981B0B">
        <w:rPr>
          <w:rFonts w:ascii="Arial" w:eastAsiaTheme="minorEastAsia" w:hAnsi="Arial" w:cs="Arial"/>
        </w:rPr>
        <w:t>.1</w:t>
      </w:r>
      <w:r w:rsidR="00015306" w:rsidRPr="00981B0B">
        <w:rPr>
          <w:rFonts w:ascii="Arial" w:eastAsiaTheme="minorEastAsia" w:hAnsi="Arial" w:cs="Arial"/>
        </w:rPr>
        <w:t>, Service Pack</w:t>
      </w:r>
      <w:r w:rsidR="007C1E15">
        <w:rPr>
          <w:rFonts w:ascii="Arial" w:eastAsiaTheme="minorEastAsia" w:hAnsi="Arial" w:cs="Arial"/>
        </w:rPr>
        <w:t>s</w:t>
      </w:r>
      <w:r w:rsidR="00015306" w:rsidRPr="00981B0B">
        <w:rPr>
          <w:rFonts w:ascii="Arial" w:eastAsiaTheme="minorEastAsia" w:hAnsi="Arial" w:cs="Arial"/>
        </w:rPr>
        <w:t xml:space="preserve"> </w:t>
      </w:r>
      <w:r w:rsidR="007C1E15">
        <w:rPr>
          <w:rFonts w:ascii="Arial" w:eastAsiaTheme="minorEastAsia" w:hAnsi="Arial" w:cs="Arial"/>
        </w:rPr>
        <w:t>14-20</w:t>
      </w:r>
      <w:r w:rsidR="0054391A" w:rsidRPr="00981B0B">
        <w:rPr>
          <w:rFonts w:ascii="Arial" w:eastAsiaTheme="minorEastAsia" w:hAnsi="Arial" w:cs="Arial"/>
        </w:rPr>
        <w:t>:</w:t>
      </w:r>
    </w:p>
    <w:p w:rsidR="004275FF" w:rsidRPr="00981B0B" w:rsidRDefault="007C1E15" w:rsidP="002F6E0C">
      <w:pPr>
        <w:spacing w:after="100" w:afterAutospacing="1" w:line="240" w:lineRule="auto"/>
        <w:ind w:left="720"/>
        <w:rPr>
          <w:rFonts w:ascii="Arial" w:eastAsiaTheme="minorEastAsia" w:hAnsi="Arial" w:cs="Arial"/>
          <w:color w:val="006600"/>
        </w:rPr>
      </w:pPr>
      <w:r w:rsidRPr="007C1E15">
        <w:rPr>
          <w:rFonts w:ascii="Arial" w:eastAsiaTheme="minorEastAsia" w:hAnsi="Arial" w:cs="Arial"/>
          <w:color w:val="006600"/>
        </w:rPr>
        <w:t>https://help.blackboard.com/en-us/Learn/9.1_SP_14/Student/015_Browser_Support/010_Browser_Support_SP_14</w:t>
      </w:r>
    </w:p>
    <w:p w:rsidR="00981B0B" w:rsidRDefault="0021039B" w:rsidP="00981B0B">
      <w:pPr>
        <w:spacing w:before="100" w:beforeAutospacing="1" w:after="100" w:afterAutospacing="1" w:line="240" w:lineRule="auto"/>
        <w:rPr>
          <w:rFonts w:ascii="Arial" w:eastAsiaTheme="minorEastAsia" w:hAnsi="Arial" w:cs="Arial"/>
        </w:rPr>
      </w:pPr>
      <w:r>
        <w:rPr>
          <w:rFonts w:ascii="Arial" w:eastAsiaTheme="minorEastAsia" w:hAnsi="Arial" w:cs="Arial"/>
        </w:rPr>
        <w:t>Y</w:t>
      </w:r>
      <w:r w:rsidR="006F531F" w:rsidRPr="00BD3558">
        <w:rPr>
          <w:rFonts w:ascii="Arial" w:eastAsiaTheme="minorEastAsia" w:hAnsi="Arial" w:cs="Arial"/>
        </w:rPr>
        <w:t xml:space="preserve">ou may also try </w:t>
      </w:r>
      <w:r w:rsidR="00BD0257">
        <w:rPr>
          <w:rFonts w:ascii="Arial" w:eastAsiaTheme="minorEastAsia" w:hAnsi="Arial" w:cs="Arial"/>
        </w:rPr>
        <w:t xml:space="preserve">other </w:t>
      </w:r>
      <w:r w:rsidR="006F531F" w:rsidRPr="00BD3558">
        <w:rPr>
          <w:rFonts w:ascii="Arial" w:eastAsiaTheme="minorEastAsia" w:hAnsi="Arial" w:cs="Arial"/>
        </w:rPr>
        <w:t>versions</w:t>
      </w:r>
      <w:r w:rsidR="00BD0257">
        <w:rPr>
          <w:rFonts w:ascii="Arial" w:eastAsiaTheme="minorEastAsia" w:hAnsi="Arial" w:cs="Arial"/>
        </w:rPr>
        <w:t xml:space="preserve"> </w:t>
      </w:r>
      <w:r w:rsidR="008A5197">
        <w:rPr>
          <w:rFonts w:ascii="Arial" w:eastAsiaTheme="minorEastAsia" w:hAnsi="Arial" w:cs="Arial"/>
        </w:rPr>
        <w:t xml:space="preserve">of the listed browsers </w:t>
      </w:r>
      <w:r w:rsidR="001E6CC4">
        <w:rPr>
          <w:rFonts w:ascii="Arial" w:eastAsiaTheme="minorEastAsia" w:hAnsi="Arial" w:cs="Arial"/>
        </w:rPr>
        <w:t>–</w:t>
      </w:r>
      <w:r w:rsidR="00BD0257">
        <w:rPr>
          <w:rFonts w:ascii="Arial" w:eastAsiaTheme="minorEastAsia" w:hAnsi="Arial" w:cs="Arial"/>
        </w:rPr>
        <w:t xml:space="preserve"> t</w:t>
      </w:r>
      <w:r w:rsidR="006F531F" w:rsidRPr="00BD3558">
        <w:rPr>
          <w:rFonts w:ascii="Arial" w:eastAsiaTheme="minorEastAsia" w:hAnsi="Arial" w:cs="Arial"/>
        </w:rPr>
        <w:t xml:space="preserve">hey </w:t>
      </w:r>
      <w:r w:rsidR="00BD0257">
        <w:rPr>
          <w:rFonts w:ascii="Arial" w:eastAsiaTheme="minorEastAsia" w:hAnsi="Arial" w:cs="Arial"/>
        </w:rPr>
        <w:t xml:space="preserve">are </w:t>
      </w:r>
      <w:r w:rsidR="00AF6BD8">
        <w:rPr>
          <w:rFonts w:ascii="Arial" w:eastAsiaTheme="minorEastAsia" w:hAnsi="Arial" w:cs="Arial"/>
        </w:rPr>
        <w:t xml:space="preserve">usually </w:t>
      </w:r>
      <w:r w:rsidR="006F531F" w:rsidRPr="00BD3558">
        <w:rPr>
          <w:rFonts w:ascii="Arial" w:eastAsiaTheme="minorEastAsia" w:hAnsi="Arial" w:cs="Arial"/>
        </w:rPr>
        <w:t>work</w:t>
      </w:r>
      <w:r w:rsidR="00BD0257">
        <w:rPr>
          <w:rFonts w:ascii="Arial" w:eastAsiaTheme="minorEastAsia" w:hAnsi="Arial" w:cs="Arial"/>
        </w:rPr>
        <w:t>ing</w:t>
      </w:r>
      <w:r w:rsidR="006F531F" w:rsidRPr="00BD3558">
        <w:rPr>
          <w:rFonts w:ascii="Arial" w:eastAsiaTheme="minorEastAsia" w:hAnsi="Arial" w:cs="Arial"/>
        </w:rPr>
        <w:t xml:space="preserve"> well.</w:t>
      </w:r>
    </w:p>
    <w:p w:rsidR="006F531F" w:rsidRPr="00935C29" w:rsidRDefault="006F531F" w:rsidP="006F6B1B">
      <w:pPr>
        <w:spacing w:before="100" w:beforeAutospacing="1" w:after="100" w:afterAutospacing="1" w:line="240" w:lineRule="auto"/>
        <w:rPr>
          <w:rFonts w:ascii="Arial" w:eastAsiaTheme="minorEastAsia" w:hAnsi="Arial" w:cs="Arial"/>
        </w:rPr>
      </w:pPr>
      <w:r w:rsidRPr="00935C29">
        <w:rPr>
          <w:rFonts w:ascii="Arial" w:eastAsiaTheme="minorEastAsia" w:hAnsi="Arial" w:cs="Arial"/>
        </w:rPr>
        <w:t xml:space="preserve">It may be necessary to upgrade your computer system to work well with the Blackboard </w:t>
      </w:r>
      <w:r w:rsidR="00ED6EAE">
        <w:rPr>
          <w:rFonts w:ascii="Arial" w:eastAsiaTheme="minorEastAsia" w:hAnsi="Arial" w:cs="Arial"/>
        </w:rPr>
        <w:t xml:space="preserve">Learn </w:t>
      </w:r>
      <w:r w:rsidRPr="00935C29">
        <w:rPr>
          <w:rFonts w:ascii="Arial" w:eastAsiaTheme="minorEastAsia" w:hAnsi="Arial" w:cs="Arial"/>
        </w:rPr>
        <w:t xml:space="preserve">system, and high-speed Internet access is </w:t>
      </w:r>
      <w:r w:rsidR="0056126C">
        <w:rPr>
          <w:rFonts w:ascii="Arial" w:eastAsiaTheme="minorEastAsia" w:hAnsi="Arial" w:cs="Arial"/>
        </w:rPr>
        <w:t xml:space="preserve">highly </w:t>
      </w:r>
      <w:r w:rsidRPr="00935C29">
        <w:rPr>
          <w:rFonts w:ascii="Arial" w:eastAsiaTheme="minorEastAsia" w:hAnsi="Arial" w:cs="Arial"/>
        </w:rPr>
        <w:t xml:space="preserve">recommended. In addition, you will need </w:t>
      </w:r>
      <w:r w:rsidR="00124251">
        <w:rPr>
          <w:rFonts w:ascii="Arial" w:eastAsiaTheme="minorEastAsia" w:hAnsi="Arial" w:cs="Arial"/>
        </w:rPr>
        <w:t>M</w:t>
      </w:r>
      <w:r w:rsidR="006D7E4D">
        <w:rPr>
          <w:rFonts w:ascii="Arial" w:eastAsiaTheme="minorEastAsia" w:hAnsi="Arial" w:cs="Arial"/>
        </w:rPr>
        <w:t>S</w:t>
      </w:r>
      <w:r w:rsidR="00124251">
        <w:rPr>
          <w:rFonts w:ascii="Arial" w:eastAsiaTheme="minorEastAsia" w:hAnsi="Arial" w:cs="Arial"/>
        </w:rPr>
        <w:t xml:space="preserve"> </w:t>
      </w:r>
      <w:r w:rsidRPr="00935C29">
        <w:rPr>
          <w:rFonts w:ascii="Arial" w:eastAsiaTheme="minorEastAsia" w:hAnsi="Arial" w:cs="Arial"/>
        </w:rPr>
        <w:t>Word</w:t>
      </w:r>
      <w:r w:rsidR="00D47BA0">
        <w:rPr>
          <w:rFonts w:ascii="Arial" w:eastAsiaTheme="minorEastAsia" w:hAnsi="Arial" w:cs="Arial"/>
        </w:rPr>
        <w:t xml:space="preserve"> </w:t>
      </w:r>
      <w:r w:rsidR="0056126C">
        <w:rPr>
          <w:rFonts w:ascii="Arial" w:eastAsiaTheme="minorEastAsia" w:hAnsi="Arial" w:cs="Arial"/>
        </w:rPr>
        <w:t xml:space="preserve">or equivalent </w:t>
      </w:r>
      <w:r w:rsidR="00D47BA0">
        <w:rPr>
          <w:rFonts w:ascii="Arial" w:eastAsiaTheme="minorEastAsia" w:hAnsi="Arial" w:cs="Arial"/>
        </w:rPr>
        <w:t xml:space="preserve">and </w:t>
      </w:r>
      <w:r w:rsidR="004F05C5">
        <w:rPr>
          <w:rFonts w:ascii="Arial" w:eastAsiaTheme="minorEastAsia" w:hAnsi="Arial" w:cs="Arial"/>
        </w:rPr>
        <w:t>a</w:t>
      </w:r>
      <w:r w:rsidR="009F7824">
        <w:rPr>
          <w:rFonts w:ascii="Arial" w:eastAsiaTheme="minorEastAsia" w:hAnsi="Arial" w:cs="Arial"/>
        </w:rPr>
        <w:t xml:space="preserve">ny presentation software (such as </w:t>
      </w:r>
      <w:r w:rsidR="00124251">
        <w:rPr>
          <w:rFonts w:ascii="Arial" w:eastAsiaTheme="minorEastAsia" w:hAnsi="Arial" w:cs="Arial"/>
        </w:rPr>
        <w:t>M</w:t>
      </w:r>
      <w:r w:rsidR="006D7E4D">
        <w:rPr>
          <w:rFonts w:ascii="Arial" w:eastAsiaTheme="minorEastAsia" w:hAnsi="Arial" w:cs="Arial"/>
        </w:rPr>
        <w:t>S</w:t>
      </w:r>
      <w:r w:rsidR="00124251">
        <w:rPr>
          <w:rFonts w:ascii="Arial" w:eastAsiaTheme="minorEastAsia" w:hAnsi="Arial" w:cs="Arial"/>
        </w:rPr>
        <w:t xml:space="preserve"> </w:t>
      </w:r>
      <w:r w:rsidR="00D47BA0">
        <w:rPr>
          <w:rFonts w:ascii="Arial" w:eastAsiaTheme="minorEastAsia" w:hAnsi="Arial" w:cs="Arial"/>
        </w:rPr>
        <w:t>PowerPoint</w:t>
      </w:r>
      <w:r w:rsidR="009F7824">
        <w:rPr>
          <w:rFonts w:ascii="Arial" w:eastAsiaTheme="minorEastAsia" w:hAnsi="Arial" w:cs="Arial"/>
        </w:rPr>
        <w:t>)</w:t>
      </w:r>
      <w:r w:rsidRPr="00935C29">
        <w:rPr>
          <w:rFonts w:ascii="Arial" w:eastAsiaTheme="minorEastAsia" w:hAnsi="Arial" w:cs="Arial"/>
        </w:rPr>
        <w:t xml:space="preserve">, </w:t>
      </w:r>
      <w:r w:rsidR="009F7824">
        <w:rPr>
          <w:rFonts w:ascii="Arial" w:eastAsiaTheme="minorEastAsia" w:hAnsi="Arial" w:cs="Arial"/>
        </w:rPr>
        <w:t>and</w:t>
      </w:r>
      <w:r w:rsidRPr="00935C29">
        <w:rPr>
          <w:rFonts w:ascii="Arial" w:eastAsiaTheme="minorEastAsia" w:hAnsi="Arial" w:cs="Arial"/>
        </w:rPr>
        <w:t xml:space="preserve"> be able to submit documents in .doc </w:t>
      </w:r>
      <w:r w:rsidR="00F1022B">
        <w:rPr>
          <w:rFonts w:ascii="Arial" w:eastAsiaTheme="minorEastAsia" w:hAnsi="Arial" w:cs="Arial"/>
        </w:rPr>
        <w:t>/</w:t>
      </w:r>
      <w:r w:rsidR="00F1022B" w:rsidRPr="00935C29">
        <w:rPr>
          <w:rFonts w:ascii="Arial" w:eastAsiaTheme="minorEastAsia" w:hAnsi="Arial" w:cs="Arial"/>
        </w:rPr>
        <w:t xml:space="preserve"> </w:t>
      </w:r>
      <w:r w:rsidRPr="00935C29">
        <w:rPr>
          <w:rFonts w:ascii="Arial" w:eastAsiaTheme="minorEastAsia" w:hAnsi="Arial" w:cs="Arial"/>
        </w:rPr>
        <w:t xml:space="preserve">.docx </w:t>
      </w:r>
      <w:r w:rsidR="00D47BA0">
        <w:rPr>
          <w:rFonts w:ascii="Arial" w:eastAsiaTheme="minorEastAsia" w:hAnsi="Arial" w:cs="Arial"/>
        </w:rPr>
        <w:t>and .</w:t>
      </w:r>
      <w:r w:rsidR="009F7824">
        <w:rPr>
          <w:rFonts w:ascii="Arial" w:eastAsiaTheme="minorEastAsia" w:hAnsi="Arial" w:cs="Arial"/>
        </w:rPr>
        <w:t>p</w:t>
      </w:r>
      <w:r w:rsidR="0056126C">
        <w:rPr>
          <w:rFonts w:ascii="Arial" w:eastAsiaTheme="minorEastAsia" w:hAnsi="Arial" w:cs="Arial"/>
        </w:rPr>
        <w:t>pt / .pptx</w:t>
      </w:r>
      <w:r w:rsidR="00D47BA0">
        <w:rPr>
          <w:rFonts w:ascii="Arial" w:eastAsiaTheme="minorEastAsia" w:hAnsi="Arial" w:cs="Arial"/>
        </w:rPr>
        <w:t xml:space="preserve"> </w:t>
      </w:r>
      <w:r w:rsidRPr="00935C29">
        <w:rPr>
          <w:rFonts w:ascii="Arial" w:eastAsiaTheme="minorEastAsia" w:hAnsi="Arial" w:cs="Arial"/>
        </w:rPr>
        <w:t>formats.</w:t>
      </w:r>
    </w:p>
    <w:p w:rsidR="006F531F" w:rsidRPr="00935C29" w:rsidRDefault="006F531F" w:rsidP="006F6B1B">
      <w:pPr>
        <w:spacing w:before="100" w:beforeAutospacing="1" w:after="100" w:afterAutospacing="1" w:line="240" w:lineRule="auto"/>
        <w:rPr>
          <w:rFonts w:ascii="Arial" w:eastAsiaTheme="minorEastAsia" w:hAnsi="Arial" w:cs="Arial"/>
        </w:rPr>
      </w:pPr>
      <w:r w:rsidRPr="00935C29">
        <w:rPr>
          <w:rFonts w:ascii="Arial" w:eastAsiaTheme="minorEastAsia" w:hAnsi="Arial" w:cs="Arial"/>
        </w:rPr>
        <w:t xml:space="preserve">To access course materials, you must have </w:t>
      </w:r>
      <w:r w:rsidR="00F1022B">
        <w:rPr>
          <w:rFonts w:ascii="Arial" w:eastAsiaTheme="minorEastAsia" w:hAnsi="Arial" w:cs="Arial"/>
        </w:rPr>
        <w:t xml:space="preserve">the </w:t>
      </w:r>
      <w:r w:rsidRPr="00935C29">
        <w:rPr>
          <w:rFonts w:ascii="Arial" w:eastAsiaTheme="minorEastAsia" w:hAnsi="Arial" w:cs="Arial"/>
        </w:rPr>
        <w:t xml:space="preserve">latest version of Adobe Acrobat Reader </w:t>
      </w:r>
      <w:r w:rsidR="00836036">
        <w:rPr>
          <w:rFonts w:ascii="Arial" w:eastAsiaTheme="minorEastAsia" w:hAnsi="Arial" w:cs="Arial"/>
        </w:rPr>
        <w:t xml:space="preserve">or any other alternative reader of PDF files </w:t>
      </w:r>
      <w:r w:rsidRPr="00935C29">
        <w:rPr>
          <w:rFonts w:ascii="Arial" w:eastAsiaTheme="minorEastAsia" w:hAnsi="Arial" w:cs="Arial"/>
        </w:rPr>
        <w:t xml:space="preserve">on your system. Adobe Acrobat Reader is free. To download, go to </w:t>
      </w:r>
      <w:r w:rsidRPr="00935C29">
        <w:rPr>
          <w:rFonts w:ascii="Arial" w:eastAsiaTheme="minorEastAsia" w:hAnsi="Arial" w:cs="Arial"/>
          <w:color w:val="006600"/>
        </w:rPr>
        <w:t>http://get.adobe.com/reader/</w:t>
      </w:r>
      <w:r w:rsidRPr="00935C29">
        <w:rPr>
          <w:rFonts w:ascii="Arial" w:eastAsiaTheme="minorEastAsia" w:hAnsi="Arial" w:cs="Arial"/>
        </w:rPr>
        <w:t>.</w:t>
      </w:r>
    </w:p>
    <w:p w:rsidR="006F531F" w:rsidRDefault="006F531F" w:rsidP="00983FE2">
      <w:pPr>
        <w:spacing w:before="100" w:beforeAutospacing="1" w:after="100" w:afterAutospacing="1" w:line="240" w:lineRule="auto"/>
        <w:rPr>
          <w:rFonts w:ascii="Arial" w:eastAsiaTheme="minorEastAsia" w:hAnsi="Arial" w:cs="Arial"/>
        </w:rPr>
      </w:pPr>
      <w:bookmarkStart w:id="7" w:name="Assignments"/>
      <w:r w:rsidRPr="00935C29">
        <w:rPr>
          <w:rFonts w:ascii="Arial" w:eastAsiaTheme="minorEastAsia" w:hAnsi="Arial" w:cs="Arial"/>
        </w:rPr>
        <w:t xml:space="preserve">Students will also need speakers (or headphones) </w:t>
      </w:r>
      <w:r w:rsidR="00831370" w:rsidRPr="00935C29">
        <w:rPr>
          <w:rFonts w:ascii="Arial" w:eastAsiaTheme="minorEastAsia" w:hAnsi="Arial" w:cs="Arial"/>
        </w:rPr>
        <w:t>in weekly class meetings</w:t>
      </w:r>
      <w:r w:rsidR="00C7660C">
        <w:rPr>
          <w:rFonts w:ascii="Arial" w:eastAsiaTheme="minorEastAsia" w:hAnsi="Arial" w:cs="Arial"/>
        </w:rPr>
        <w:t xml:space="preserve">. Students will need </w:t>
      </w:r>
      <w:r w:rsidR="008016A7">
        <w:rPr>
          <w:rFonts w:ascii="Arial" w:eastAsiaTheme="minorEastAsia" w:hAnsi="Arial" w:cs="Arial"/>
        </w:rPr>
        <w:t xml:space="preserve">a </w:t>
      </w:r>
      <w:r w:rsidRPr="00935C29">
        <w:rPr>
          <w:rFonts w:ascii="Arial" w:eastAsiaTheme="minorEastAsia" w:hAnsi="Arial" w:cs="Arial"/>
        </w:rPr>
        <w:t xml:space="preserve">microphone to </w:t>
      </w:r>
      <w:r w:rsidR="00EE425D">
        <w:rPr>
          <w:rFonts w:ascii="Arial" w:eastAsiaTheme="minorEastAsia" w:hAnsi="Arial" w:cs="Arial"/>
        </w:rPr>
        <w:t>make a presentation during two</w:t>
      </w:r>
      <w:r w:rsidR="00831370">
        <w:rPr>
          <w:rFonts w:ascii="Arial" w:eastAsiaTheme="minorEastAsia" w:hAnsi="Arial" w:cs="Arial"/>
        </w:rPr>
        <w:t xml:space="preserve"> of the </w:t>
      </w:r>
      <w:r w:rsidRPr="00935C29">
        <w:rPr>
          <w:rFonts w:ascii="Arial" w:eastAsiaTheme="minorEastAsia" w:hAnsi="Arial" w:cs="Arial"/>
        </w:rPr>
        <w:t>weekly class meetings</w:t>
      </w:r>
      <w:r w:rsidR="00EE425D">
        <w:rPr>
          <w:rFonts w:ascii="Arial" w:eastAsiaTheme="minorEastAsia" w:hAnsi="Arial" w:cs="Arial"/>
        </w:rPr>
        <w:t xml:space="preserve"> – the week of individual presentation and the week of team presentation</w:t>
      </w:r>
      <w:r w:rsidRPr="00935C29">
        <w:rPr>
          <w:rFonts w:ascii="Arial" w:eastAsiaTheme="minorEastAsia" w:hAnsi="Arial" w:cs="Arial"/>
        </w:rPr>
        <w:t>.</w:t>
      </w:r>
    </w:p>
    <w:p w:rsidR="00200E6F" w:rsidRPr="00DD6053" w:rsidRDefault="00200E6F" w:rsidP="00C80FA0">
      <w:pPr>
        <w:pStyle w:val="ListParagraph"/>
        <w:keepNext/>
        <w:widowControl w:val="0"/>
        <w:numPr>
          <w:ilvl w:val="1"/>
          <w:numId w:val="13"/>
        </w:numPr>
        <w:spacing w:before="100" w:beforeAutospacing="1" w:after="100" w:afterAutospacing="1" w:line="240" w:lineRule="auto"/>
        <w:ind w:left="1166"/>
        <w:outlineLvl w:val="2"/>
        <w:rPr>
          <w:rFonts w:ascii="Arial" w:eastAsia="Times New Roman" w:hAnsi="Arial" w:cs="Arial"/>
          <w:b/>
          <w:bCs/>
          <w:color w:val="008000"/>
          <w:sz w:val="28"/>
          <w:szCs w:val="28"/>
        </w:rPr>
      </w:pPr>
      <w:r w:rsidRPr="00DD6053">
        <w:rPr>
          <w:rFonts w:ascii="Arial" w:eastAsia="Times New Roman" w:hAnsi="Arial" w:cs="Arial"/>
          <w:b/>
          <w:bCs/>
          <w:color w:val="008000"/>
          <w:sz w:val="28"/>
          <w:szCs w:val="28"/>
        </w:rPr>
        <w:lastRenderedPageBreak/>
        <w:t>Readings</w:t>
      </w:r>
    </w:p>
    <w:p w:rsidR="00200E6F" w:rsidRPr="005C50DE" w:rsidRDefault="00200E6F" w:rsidP="00200E6F">
      <w:pPr>
        <w:keepLines/>
        <w:spacing w:before="100" w:beforeAutospacing="1" w:after="100" w:afterAutospacing="1" w:line="240" w:lineRule="auto"/>
        <w:rPr>
          <w:rFonts w:ascii="Arial" w:eastAsiaTheme="minorEastAsia" w:hAnsi="Arial" w:cs="Arial"/>
        </w:rPr>
      </w:pPr>
      <w:r w:rsidRPr="00BA09C8">
        <w:rPr>
          <w:rFonts w:ascii="Arial" w:eastAsiaTheme="minorEastAsia" w:hAnsi="Arial" w:cs="Arial"/>
        </w:rPr>
        <w:t>There is no required textbook for this course. However, there are</w:t>
      </w:r>
      <w:r w:rsidRPr="008B03F6">
        <w:rPr>
          <w:rFonts w:ascii="Arial" w:eastAsiaTheme="minorEastAsia" w:hAnsi="Arial" w:cs="Arial"/>
        </w:rPr>
        <w:t xml:space="preserve"> </w:t>
      </w:r>
      <w:r>
        <w:rPr>
          <w:rFonts w:ascii="Arial" w:eastAsiaTheme="minorEastAsia" w:hAnsi="Arial" w:cs="Arial"/>
        </w:rPr>
        <w:t xml:space="preserve">course learning modules (online </w:t>
      </w:r>
      <w:r w:rsidRPr="003257E1">
        <w:rPr>
          <w:rFonts w:ascii="Arial" w:eastAsiaTheme="minorEastAsia" w:hAnsi="Arial" w:cs="Arial"/>
        </w:rPr>
        <w:t>lectures)</w:t>
      </w:r>
      <w:r w:rsidRPr="003257E1">
        <w:rPr>
          <w:rFonts w:ascii="Arial" w:eastAsiaTheme="minorEastAsia" w:hAnsi="Arial" w:cs="Arial"/>
          <w:bCs/>
        </w:rPr>
        <w:t xml:space="preserve"> and required</w:t>
      </w:r>
      <w:r w:rsidRPr="003257E1">
        <w:rPr>
          <w:rFonts w:ascii="Arial" w:eastAsiaTheme="minorEastAsia" w:hAnsi="Arial" w:cs="Arial"/>
        </w:rPr>
        <w:t xml:space="preserve"> associated</w:t>
      </w:r>
      <w:r>
        <w:rPr>
          <w:rFonts w:ascii="Arial" w:eastAsiaTheme="minorEastAsia" w:hAnsi="Arial" w:cs="Arial"/>
        </w:rPr>
        <w:t xml:space="preserve"> </w:t>
      </w:r>
      <w:r w:rsidRPr="003257E1">
        <w:rPr>
          <w:rFonts w:ascii="Arial" w:eastAsiaTheme="minorEastAsia" w:hAnsi="Arial" w:cs="Arial"/>
        </w:rPr>
        <w:t xml:space="preserve">external </w:t>
      </w:r>
      <w:r w:rsidRPr="003257E1">
        <w:rPr>
          <w:rFonts w:ascii="Arial" w:eastAsiaTheme="minorEastAsia" w:hAnsi="Arial" w:cs="Arial"/>
          <w:bCs/>
        </w:rPr>
        <w:t>readings</w:t>
      </w:r>
      <w:r w:rsidRPr="00BD3558">
        <w:rPr>
          <w:rFonts w:ascii="Arial" w:eastAsiaTheme="minorEastAsia" w:hAnsi="Arial" w:cs="Arial"/>
        </w:rPr>
        <w:t>.</w:t>
      </w:r>
      <w:r>
        <w:rPr>
          <w:rFonts w:ascii="Arial" w:eastAsiaTheme="minorEastAsia" w:hAnsi="Arial" w:cs="Arial"/>
        </w:rPr>
        <w:t xml:space="preserve"> Learning modules</w:t>
      </w:r>
      <w:r w:rsidRPr="00BA09C8">
        <w:rPr>
          <w:rFonts w:ascii="Arial" w:eastAsiaTheme="minorEastAsia" w:hAnsi="Arial" w:cs="Arial"/>
        </w:rPr>
        <w:t xml:space="preserve"> </w:t>
      </w:r>
      <w:r>
        <w:rPr>
          <w:rFonts w:ascii="Arial" w:eastAsiaTheme="minorEastAsia" w:hAnsi="Arial" w:cs="Arial"/>
        </w:rPr>
        <w:t xml:space="preserve">are organized by Topics and are available via the </w:t>
      </w:r>
      <w:r w:rsidRPr="002F6E0C">
        <w:rPr>
          <w:rFonts w:ascii="Arial" w:eastAsiaTheme="minorEastAsia" w:hAnsi="Arial" w:cs="Arial"/>
          <w:b/>
          <w:i/>
          <w:color w:val="008000"/>
        </w:rPr>
        <w:t>Learning Modules</w:t>
      </w:r>
      <w:r>
        <w:rPr>
          <w:rFonts w:ascii="Arial" w:eastAsiaTheme="minorEastAsia" w:hAnsi="Arial" w:cs="Arial"/>
        </w:rPr>
        <w:t xml:space="preserve"> folder. </w:t>
      </w:r>
      <w:r w:rsidRPr="00BD3558">
        <w:rPr>
          <w:rFonts w:ascii="Arial" w:eastAsiaTheme="minorEastAsia" w:hAnsi="Arial" w:cs="Arial"/>
        </w:rPr>
        <w:t xml:space="preserve">The readings are from the scholarly and professional literature. Almost all of these required readings are available online. </w:t>
      </w:r>
      <w:r w:rsidRPr="005C50DE">
        <w:rPr>
          <w:rFonts w:ascii="Arial" w:eastAsiaTheme="minorEastAsia" w:hAnsi="Arial" w:cs="Arial"/>
        </w:rPr>
        <w:t>Students are expected to go beyond the required readings as part of their fulfillment of course requirements and assignments.</w:t>
      </w:r>
    </w:p>
    <w:p w:rsidR="006F531F" w:rsidRPr="00DD6053" w:rsidRDefault="006F531F" w:rsidP="00DD6053">
      <w:pPr>
        <w:pStyle w:val="ListParagraph"/>
        <w:numPr>
          <w:ilvl w:val="1"/>
          <w:numId w:val="13"/>
        </w:numPr>
        <w:spacing w:before="100" w:beforeAutospacing="1" w:after="100" w:afterAutospacing="1" w:line="240" w:lineRule="auto"/>
        <w:outlineLvl w:val="1"/>
        <w:rPr>
          <w:rFonts w:ascii="Arial" w:eastAsia="Times New Roman" w:hAnsi="Arial" w:cs="Arial"/>
          <w:b/>
          <w:bCs/>
          <w:color w:val="008000"/>
          <w:sz w:val="28"/>
          <w:szCs w:val="28"/>
        </w:rPr>
      </w:pPr>
      <w:r w:rsidRPr="00DD6053">
        <w:rPr>
          <w:rFonts w:ascii="Arial" w:eastAsia="Times New Roman" w:hAnsi="Arial" w:cs="Arial"/>
          <w:b/>
          <w:bCs/>
          <w:color w:val="008000"/>
          <w:sz w:val="28"/>
          <w:szCs w:val="28"/>
        </w:rPr>
        <w:t>Assignments</w:t>
      </w:r>
      <w:bookmarkEnd w:id="7"/>
      <w:r w:rsidR="001656A1" w:rsidRPr="00DD6053">
        <w:rPr>
          <w:rFonts w:ascii="Arial" w:eastAsia="Times New Roman" w:hAnsi="Arial" w:cs="Arial"/>
          <w:b/>
          <w:bCs/>
          <w:color w:val="008000"/>
          <w:sz w:val="28"/>
          <w:szCs w:val="28"/>
        </w:rPr>
        <w:t xml:space="preserve"> and Participation</w:t>
      </w:r>
    </w:p>
    <w:p w:rsidR="006F531F" w:rsidRPr="00BA09C8" w:rsidRDefault="006F531F" w:rsidP="006F6B1B">
      <w:pPr>
        <w:spacing w:before="100" w:beforeAutospacing="1" w:after="100" w:afterAutospacing="1" w:line="240" w:lineRule="auto"/>
        <w:rPr>
          <w:rFonts w:ascii="Arial" w:eastAsiaTheme="minorEastAsia" w:hAnsi="Arial" w:cs="Arial"/>
        </w:rPr>
      </w:pPr>
      <w:r w:rsidRPr="00BA09C8">
        <w:rPr>
          <w:rFonts w:ascii="Arial" w:eastAsiaTheme="minorEastAsia" w:hAnsi="Arial" w:cs="Arial"/>
        </w:rPr>
        <w:t xml:space="preserve">You will have to complete </w:t>
      </w:r>
      <w:r w:rsidR="004671B3">
        <w:rPr>
          <w:rFonts w:ascii="Arial" w:eastAsiaTheme="minorEastAsia" w:hAnsi="Arial" w:cs="Arial"/>
        </w:rPr>
        <w:t xml:space="preserve">several </w:t>
      </w:r>
      <w:r w:rsidRPr="00BA09C8">
        <w:rPr>
          <w:rFonts w:ascii="Arial" w:eastAsiaTheme="minorEastAsia" w:hAnsi="Arial" w:cs="Arial"/>
        </w:rPr>
        <w:t xml:space="preserve">assignments </w:t>
      </w:r>
      <w:r w:rsidR="001656A1" w:rsidRPr="001656A1">
        <w:rPr>
          <w:rFonts w:ascii="Arial" w:eastAsiaTheme="minorEastAsia" w:hAnsi="Arial" w:cs="Arial"/>
        </w:rPr>
        <w:t>and participate in the class meetings</w:t>
      </w:r>
      <w:r w:rsidRPr="00BA09C8">
        <w:rPr>
          <w:rFonts w:ascii="Arial" w:eastAsiaTheme="minorEastAsia" w:hAnsi="Arial" w:cs="Arial"/>
        </w:rPr>
        <w:t xml:space="preserve">. Details about each of these assignments are contained in </w:t>
      </w:r>
      <w:r w:rsidR="001656A1">
        <w:rPr>
          <w:rFonts w:ascii="Arial" w:eastAsiaTheme="minorEastAsia" w:hAnsi="Arial" w:cs="Arial"/>
        </w:rPr>
        <w:t xml:space="preserve">the </w:t>
      </w:r>
      <w:r w:rsidRPr="00BA09C8">
        <w:rPr>
          <w:rFonts w:ascii="Arial" w:eastAsiaTheme="minorEastAsia" w:hAnsi="Arial" w:cs="Arial"/>
        </w:rPr>
        <w:t xml:space="preserve">documents in the </w:t>
      </w:r>
      <w:r w:rsidRPr="002F6E0C">
        <w:rPr>
          <w:rFonts w:ascii="Arial" w:eastAsiaTheme="minorEastAsia" w:hAnsi="Arial" w:cs="Arial"/>
          <w:b/>
          <w:bCs/>
          <w:i/>
          <w:color w:val="008000"/>
        </w:rPr>
        <w:t>Assignments</w:t>
      </w:r>
      <w:r w:rsidRPr="002F6E0C">
        <w:rPr>
          <w:rFonts w:ascii="Arial" w:eastAsiaTheme="minorEastAsia" w:hAnsi="Arial" w:cs="Arial"/>
          <w:b/>
          <w:i/>
          <w:color w:val="008000"/>
        </w:rPr>
        <w:t xml:space="preserve"> </w:t>
      </w:r>
      <w:r w:rsidR="00E722B1" w:rsidRPr="002F6E0C">
        <w:rPr>
          <w:rFonts w:ascii="Arial" w:eastAsiaTheme="minorEastAsia" w:hAnsi="Arial" w:cs="Arial"/>
          <w:b/>
          <w:i/>
          <w:color w:val="008000"/>
        </w:rPr>
        <w:t>Information</w:t>
      </w:r>
      <w:r w:rsidR="00E722B1">
        <w:rPr>
          <w:rFonts w:ascii="Arial" w:eastAsiaTheme="minorEastAsia" w:hAnsi="Arial" w:cs="Arial"/>
        </w:rPr>
        <w:t xml:space="preserve"> folder </w:t>
      </w:r>
      <w:r w:rsidRPr="005C50DE">
        <w:rPr>
          <w:rFonts w:ascii="Arial" w:eastAsiaTheme="minorEastAsia" w:hAnsi="Arial" w:cs="Arial"/>
        </w:rPr>
        <w:t>on the course site.</w:t>
      </w:r>
    </w:p>
    <w:p w:rsidR="006F531F" w:rsidRPr="00DB2270" w:rsidRDefault="006F531F" w:rsidP="002F6E0C">
      <w:pPr>
        <w:spacing w:before="100" w:beforeAutospacing="1" w:after="100" w:afterAutospacing="1" w:line="240" w:lineRule="auto"/>
        <w:ind w:left="288"/>
        <w:outlineLvl w:val="2"/>
        <w:rPr>
          <w:rFonts w:ascii="Arial" w:eastAsia="Times New Roman" w:hAnsi="Arial" w:cs="Arial"/>
          <w:b/>
          <w:bCs/>
          <w:color w:val="008000"/>
          <w:sz w:val="24"/>
          <w:szCs w:val="24"/>
          <w:u w:val="single"/>
        </w:rPr>
      </w:pPr>
      <w:r w:rsidRPr="00DB2270">
        <w:rPr>
          <w:rFonts w:ascii="Arial" w:eastAsia="Times New Roman" w:hAnsi="Arial" w:cs="Arial"/>
          <w:b/>
          <w:bCs/>
          <w:color w:val="008000"/>
          <w:sz w:val="24"/>
          <w:szCs w:val="24"/>
          <w:u w:val="single"/>
        </w:rPr>
        <w:t>Metadata Research Presentation</w:t>
      </w:r>
    </w:p>
    <w:p w:rsidR="00E63C06" w:rsidRDefault="006F531F" w:rsidP="00E63C06">
      <w:pPr>
        <w:spacing w:before="100" w:beforeAutospacing="1" w:after="100" w:afterAutospacing="1" w:line="240" w:lineRule="auto"/>
        <w:ind w:left="288"/>
        <w:rPr>
          <w:rFonts w:ascii="Arial" w:eastAsiaTheme="minorEastAsia" w:hAnsi="Arial" w:cs="Arial"/>
        </w:rPr>
      </w:pPr>
      <w:r w:rsidRPr="00BD3558">
        <w:rPr>
          <w:rFonts w:ascii="Arial" w:eastAsiaTheme="minorEastAsia" w:hAnsi="Arial" w:cs="Arial"/>
        </w:rPr>
        <w:t xml:space="preserve">This assignment </w:t>
      </w:r>
      <w:r w:rsidR="00DB2270">
        <w:rPr>
          <w:rFonts w:ascii="Arial" w:eastAsiaTheme="minorEastAsia" w:hAnsi="Arial" w:cs="Arial"/>
        </w:rPr>
        <w:t xml:space="preserve">will </w:t>
      </w:r>
      <w:r w:rsidRPr="00BD3558">
        <w:rPr>
          <w:rFonts w:ascii="Arial" w:eastAsiaTheme="minorEastAsia" w:hAnsi="Arial" w:cs="Arial"/>
        </w:rPr>
        <w:t xml:space="preserve">give you an opportunity to develop a deeper understanding of the fundamental concepts, metadata schemes, current technologies, and projects related to metadata. You will report the results of your research in an </w:t>
      </w:r>
      <w:r w:rsidRPr="005C50DE">
        <w:rPr>
          <w:rFonts w:ascii="Arial" w:eastAsiaTheme="minorEastAsia" w:hAnsi="Arial" w:cs="Arial"/>
        </w:rPr>
        <w:t>online live presentation (</w:t>
      </w:r>
      <w:r w:rsidR="00672623">
        <w:rPr>
          <w:rFonts w:ascii="Arial" w:eastAsiaTheme="minorEastAsia" w:hAnsi="Arial" w:cs="Arial"/>
        </w:rPr>
        <w:t>usin</w:t>
      </w:r>
      <w:r w:rsidR="00907267">
        <w:rPr>
          <w:rFonts w:ascii="Arial" w:eastAsiaTheme="minorEastAsia" w:hAnsi="Arial" w:cs="Arial"/>
        </w:rPr>
        <w:t>g</w:t>
      </w:r>
      <w:r w:rsidR="00672623">
        <w:rPr>
          <w:rFonts w:ascii="Arial" w:eastAsiaTheme="minorEastAsia" w:hAnsi="Arial" w:cs="Arial"/>
        </w:rPr>
        <w:t xml:space="preserve"> </w:t>
      </w:r>
      <w:r w:rsidRPr="005C50DE">
        <w:rPr>
          <w:rFonts w:ascii="Arial" w:eastAsiaTheme="minorEastAsia" w:hAnsi="Arial" w:cs="Arial"/>
        </w:rPr>
        <w:t>PowerPoint</w:t>
      </w:r>
      <w:r w:rsidR="00672623">
        <w:rPr>
          <w:rFonts w:ascii="Arial" w:eastAsiaTheme="minorEastAsia" w:hAnsi="Arial" w:cs="Arial"/>
        </w:rPr>
        <w:t xml:space="preserve"> or any other presentation software</w:t>
      </w:r>
      <w:r w:rsidRPr="005C50DE">
        <w:rPr>
          <w:rFonts w:ascii="Arial" w:eastAsiaTheme="minorEastAsia" w:hAnsi="Arial" w:cs="Arial"/>
        </w:rPr>
        <w:t xml:space="preserve">) </w:t>
      </w:r>
      <w:r w:rsidRPr="00935C29">
        <w:rPr>
          <w:rFonts w:ascii="Arial" w:eastAsiaTheme="minorEastAsia" w:hAnsi="Arial" w:cs="Arial"/>
        </w:rPr>
        <w:t xml:space="preserve">on the </w:t>
      </w:r>
      <w:r w:rsidR="006960A1">
        <w:rPr>
          <w:rFonts w:ascii="Arial" w:eastAsiaTheme="minorEastAsia" w:hAnsi="Arial" w:cs="Arial"/>
        </w:rPr>
        <w:t xml:space="preserve">assigned </w:t>
      </w:r>
      <w:r w:rsidRPr="00935C29">
        <w:rPr>
          <w:rFonts w:ascii="Arial" w:eastAsiaTheme="minorEastAsia" w:hAnsi="Arial" w:cs="Arial"/>
        </w:rPr>
        <w:t xml:space="preserve">topic in </w:t>
      </w:r>
      <w:r w:rsidR="009D45DD">
        <w:rPr>
          <w:rFonts w:ascii="Arial" w:eastAsiaTheme="minorEastAsia" w:hAnsi="Arial" w:cs="Arial"/>
        </w:rPr>
        <w:t>GoToTra</w:t>
      </w:r>
      <w:r w:rsidR="006407DE">
        <w:rPr>
          <w:rFonts w:ascii="Arial" w:eastAsiaTheme="minorEastAsia" w:hAnsi="Arial" w:cs="Arial"/>
        </w:rPr>
        <w:t>i</w:t>
      </w:r>
      <w:r w:rsidR="009D45DD">
        <w:rPr>
          <w:rFonts w:ascii="Arial" w:eastAsiaTheme="minorEastAsia" w:hAnsi="Arial" w:cs="Arial"/>
        </w:rPr>
        <w:t xml:space="preserve">ning service that </w:t>
      </w:r>
      <w:r w:rsidR="00560C38">
        <w:rPr>
          <w:rFonts w:ascii="Arial" w:eastAsiaTheme="minorEastAsia" w:hAnsi="Arial" w:cs="Arial"/>
        </w:rPr>
        <w:t xml:space="preserve">we will </w:t>
      </w:r>
      <w:r w:rsidR="009D45DD">
        <w:rPr>
          <w:rFonts w:ascii="Arial" w:eastAsiaTheme="minorEastAsia" w:hAnsi="Arial" w:cs="Arial"/>
        </w:rPr>
        <w:t>use for the weekly online meetings</w:t>
      </w:r>
      <w:r w:rsidRPr="00935C29">
        <w:rPr>
          <w:rFonts w:ascii="Arial" w:eastAsiaTheme="minorEastAsia" w:hAnsi="Arial" w:cs="Arial"/>
        </w:rPr>
        <w:t>.</w:t>
      </w:r>
      <w:r w:rsidR="00F1022B" w:rsidRPr="00F1022B">
        <w:rPr>
          <w:rFonts w:ascii="Arial" w:eastAsiaTheme="minorEastAsia" w:hAnsi="Arial" w:cs="Arial"/>
        </w:rPr>
        <w:t xml:space="preserve"> </w:t>
      </w:r>
      <w:r w:rsidR="00F1022B" w:rsidRPr="00935C29">
        <w:rPr>
          <w:rFonts w:ascii="Arial" w:eastAsiaTheme="minorEastAsia" w:hAnsi="Arial" w:cs="Arial"/>
        </w:rPr>
        <w:t xml:space="preserve">The assignment is </w:t>
      </w:r>
      <w:r w:rsidR="00F1022B" w:rsidRPr="001D499D">
        <w:rPr>
          <w:rFonts w:ascii="Arial" w:eastAsiaTheme="minorEastAsia" w:hAnsi="Arial" w:cs="Arial"/>
        </w:rPr>
        <w:t xml:space="preserve">worth </w:t>
      </w:r>
      <w:r w:rsidR="00F1022B" w:rsidRPr="004671B3">
        <w:rPr>
          <w:rFonts w:ascii="Arial" w:eastAsiaTheme="minorEastAsia" w:hAnsi="Arial" w:cs="Arial"/>
          <w:b/>
        </w:rPr>
        <w:t>2</w:t>
      </w:r>
      <w:r w:rsidR="00212C19" w:rsidRPr="004671B3">
        <w:rPr>
          <w:rFonts w:ascii="Arial" w:eastAsiaTheme="minorEastAsia" w:hAnsi="Arial" w:cs="Arial"/>
          <w:b/>
        </w:rPr>
        <w:t>0</w:t>
      </w:r>
      <w:r w:rsidR="00F1022B" w:rsidRPr="004671B3">
        <w:rPr>
          <w:rFonts w:ascii="Arial" w:eastAsiaTheme="minorEastAsia" w:hAnsi="Arial" w:cs="Arial"/>
          <w:b/>
        </w:rPr>
        <w:t xml:space="preserve">% </w:t>
      </w:r>
      <w:r w:rsidR="00F1022B" w:rsidRPr="00935C29">
        <w:rPr>
          <w:rFonts w:ascii="Arial" w:eastAsiaTheme="minorEastAsia" w:hAnsi="Arial" w:cs="Arial"/>
        </w:rPr>
        <w:t>of the final course grade.</w:t>
      </w:r>
      <w:r w:rsidR="00E63C06" w:rsidRPr="00E63C06">
        <w:rPr>
          <w:rFonts w:ascii="Arial" w:eastAsiaTheme="minorEastAsia" w:hAnsi="Arial" w:cs="Arial"/>
        </w:rPr>
        <w:t xml:space="preserve"> </w:t>
      </w:r>
      <w:r w:rsidR="00E63C06">
        <w:rPr>
          <w:rFonts w:ascii="Arial" w:eastAsiaTheme="minorEastAsia" w:hAnsi="Arial" w:cs="Arial"/>
        </w:rPr>
        <w:t>Detailed instructions on how to complete this assignment will be posted in a separate assignment instructions document.</w:t>
      </w:r>
    </w:p>
    <w:p w:rsidR="00880A61" w:rsidRPr="00F1022B" w:rsidRDefault="00785EE4" w:rsidP="002F6E0C">
      <w:pPr>
        <w:spacing w:before="100" w:beforeAutospacing="1" w:after="100" w:afterAutospacing="1" w:line="240" w:lineRule="auto"/>
        <w:ind w:left="288"/>
        <w:rPr>
          <w:rFonts w:ascii="Arial" w:eastAsiaTheme="minorEastAsia" w:hAnsi="Arial" w:cs="Arial"/>
          <w:b/>
          <w:color w:val="006600"/>
          <w:sz w:val="24"/>
          <w:szCs w:val="24"/>
          <w:u w:val="single"/>
        </w:rPr>
      </w:pPr>
      <w:r w:rsidRPr="00F1022B">
        <w:rPr>
          <w:rFonts w:ascii="Arial" w:eastAsiaTheme="minorEastAsia" w:hAnsi="Arial" w:cs="Arial"/>
          <w:b/>
          <w:color w:val="006600"/>
          <w:sz w:val="24"/>
          <w:szCs w:val="24"/>
          <w:u w:val="single"/>
        </w:rPr>
        <w:t>Portal to Texas History Metadata Exercise</w:t>
      </w:r>
    </w:p>
    <w:p w:rsidR="000A0B95" w:rsidRDefault="006E546D" w:rsidP="000A0B95">
      <w:pPr>
        <w:spacing w:before="100" w:beforeAutospacing="1" w:after="100" w:afterAutospacing="1" w:line="240" w:lineRule="auto"/>
        <w:ind w:left="288"/>
        <w:rPr>
          <w:rFonts w:ascii="Arial" w:eastAsiaTheme="minorEastAsia" w:hAnsi="Arial" w:cs="Arial"/>
        </w:rPr>
      </w:pPr>
      <w:r>
        <w:rPr>
          <w:rFonts w:ascii="Arial" w:eastAsiaTheme="minorEastAsia" w:hAnsi="Arial" w:cs="Arial"/>
        </w:rPr>
        <w:t>T</w:t>
      </w:r>
      <w:r w:rsidR="004379EE" w:rsidRPr="004379EE">
        <w:rPr>
          <w:rFonts w:ascii="Arial" w:eastAsiaTheme="minorEastAsia" w:hAnsi="Arial" w:cs="Arial"/>
        </w:rPr>
        <w:t>his will be a real-life individual hands-on exercise on cr</w:t>
      </w:r>
      <w:r w:rsidR="00DB2270">
        <w:rPr>
          <w:rFonts w:ascii="Arial" w:eastAsiaTheme="minorEastAsia" w:hAnsi="Arial" w:cs="Arial"/>
        </w:rPr>
        <w:t>e</w:t>
      </w:r>
      <w:r w:rsidR="004379EE" w:rsidRPr="004379EE">
        <w:rPr>
          <w:rFonts w:ascii="Arial" w:eastAsiaTheme="minorEastAsia" w:hAnsi="Arial" w:cs="Arial"/>
        </w:rPr>
        <w:t>ating metadata for a small set of digital objects</w:t>
      </w:r>
      <w:r w:rsidR="00F1022B">
        <w:rPr>
          <w:rFonts w:ascii="Arial" w:eastAsiaTheme="minorEastAsia" w:hAnsi="Arial" w:cs="Arial"/>
        </w:rPr>
        <w:t xml:space="preserve"> using a single metadata scheme</w:t>
      </w:r>
      <w:r w:rsidR="004379EE" w:rsidRPr="004379EE">
        <w:rPr>
          <w:rFonts w:ascii="Arial" w:eastAsiaTheme="minorEastAsia" w:hAnsi="Arial" w:cs="Arial"/>
        </w:rPr>
        <w:t xml:space="preserve">. The objects are </w:t>
      </w:r>
      <w:r w:rsidR="00F1022B">
        <w:rPr>
          <w:rFonts w:ascii="Arial" w:eastAsiaTheme="minorEastAsia" w:hAnsi="Arial" w:cs="Arial"/>
        </w:rPr>
        <w:t>part of</w:t>
      </w:r>
      <w:r w:rsidR="004379EE" w:rsidRPr="004379EE">
        <w:rPr>
          <w:rFonts w:ascii="Arial" w:eastAsiaTheme="minorEastAsia" w:hAnsi="Arial" w:cs="Arial"/>
        </w:rPr>
        <w:t xml:space="preserve"> one of the </w:t>
      </w:r>
      <w:r w:rsidR="00F1022B" w:rsidRPr="004379EE">
        <w:rPr>
          <w:rFonts w:ascii="Arial" w:eastAsiaTheme="minorEastAsia" w:hAnsi="Arial" w:cs="Arial"/>
        </w:rPr>
        <w:t xml:space="preserve">Portal to Texas History </w:t>
      </w:r>
      <w:r w:rsidR="004379EE" w:rsidRPr="004379EE">
        <w:rPr>
          <w:rFonts w:ascii="Arial" w:eastAsiaTheme="minorEastAsia" w:hAnsi="Arial" w:cs="Arial"/>
        </w:rPr>
        <w:t xml:space="preserve">collections. You will be provided with detailed input rules for metadata creators for the collection. You will be able to log in, view the objects that need metadata records, review the input rules, create records, and finally make records accessible to the users. </w:t>
      </w:r>
      <w:r w:rsidR="00DB2270">
        <w:rPr>
          <w:rFonts w:ascii="Arial" w:eastAsiaTheme="minorEastAsia" w:hAnsi="Arial" w:cs="Arial"/>
        </w:rPr>
        <w:t xml:space="preserve">As a </w:t>
      </w:r>
      <w:r w:rsidR="004379EE" w:rsidRPr="004379EE">
        <w:rPr>
          <w:rFonts w:ascii="Arial" w:eastAsiaTheme="minorEastAsia" w:hAnsi="Arial" w:cs="Arial"/>
        </w:rPr>
        <w:t xml:space="preserve">deliverable for this exercise </w:t>
      </w:r>
      <w:r w:rsidR="00DB2270">
        <w:rPr>
          <w:rFonts w:ascii="Arial" w:eastAsiaTheme="minorEastAsia" w:hAnsi="Arial" w:cs="Arial"/>
        </w:rPr>
        <w:t xml:space="preserve">you </w:t>
      </w:r>
      <w:r w:rsidR="004379EE" w:rsidRPr="004379EE">
        <w:rPr>
          <w:rFonts w:ascii="Arial" w:eastAsiaTheme="minorEastAsia" w:hAnsi="Arial" w:cs="Arial"/>
        </w:rPr>
        <w:t xml:space="preserve">will </w:t>
      </w:r>
      <w:r w:rsidR="00DB2270">
        <w:rPr>
          <w:rFonts w:ascii="Arial" w:eastAsiaTheme="minorEastAsia" w:hAnsi="Arial" w:cs="Arial"/>
        </w:rPr>
        <w:t>submit</w:t>
      </w:r>
      <w:r w:rsidR="004379EE" w:rsidRPr="004379EE">
        <w:rPr>
          <w:rFonts w:ascii="Arial" w:eastAsiaTheme="minorEastAsia" w:hAnsi="Arial" w:cs="Arial"/>
        </w:rPr>
        <w:t xml:space="preserve"> a document containing </w:t>
      </w:r>
      <w:r w:rsidR="00364C24">
        <w:rPr>
          <w:rFonts w:ascii="Arial" w:eastAsiaTheme="minorEastAsia" w:hAnsi="Arial" w:cs="Arial"/>
        </w:rPr>
        <w:t xml:space="preserve">links to the </w:t>
      </w:r>
      <w:r w:rsidR="00F1022B">
        <w:rPr>
          <w:rFonts w:ascii="Arial" w:eastAsiaTheme="minorEastAsia" w:hAnsi="Arial" w:cs="Arial"/>
        </w:rPr>
        <w:t xml:space="preserve">completed </w:t>
      </w:r>
      <w:r w:rsidR="004379EE" w:rsidRPr="004379EE">
        <w:rPr>
          <w:rFonts w:ascii="Arial" w:eastAsiaTheme="minorEastAsia" w:hAnsi="Arial" w:cs="Arial"/>
        </w:rPr>
        <w:t xml:space="preserve">records. The assignment is worth </w:t>
      </w:r>
      <w:r w:rsidR="000A0B95" w:rsidRPr="004671B3">
        <w:rPr>
          <w:rFonts w:ascii="Arial" w:eastAsiaTheme="minorEastAsia" w:hAnsi="Arial" w:cs="Arial"/>
          <w:b/>
        </w:rPr>
        <w:t>10</w:t>
      </w:r>
      <w:r w:rsidR="004379EE" w:rsidRPr="004671B3">
        <w:rPr>
          <w:rFonts w:ascii="Arial" w:eastAsiaTheme="minorEastAsia" w:hAnsi="Arial" w:cs="Arial"/>
          <w:b/>
        </w:rPr>
        <w:t>%</w:t>
      </w:r>
      <w:r w:rsidR="004379EE" w:rsidRPr="004379EE">
        <w:rPr>
          <w:rFonts w:ascii="Arial" w:eastAsiaTheme="minorEastAsia" w:hAnsi="Arial" w:cs="Arial"/>
        </w:rPr>
        <w:t xml:space="preserve"> of the final course grade.</w:t>
      </w:r>
      <w:r w:rsidR="000A0B95" w:rsidRPr="000A0B95">
        <w:rPr>
          <w:rFonts w:ascii="Arial" w:eastAsiaTheme="minorEastAsia" w:hAnsi="Arial" w:cs="Arial"/>
        </w:rPr>
        <w:t xml:space="preserve"> </w:t>
      </w:r>
      <w:r w:rsidR="000A0B95">
        <w:rPr>
          <w:rFonts w:ascii="Arial" w:eastAsiaTheme="minorEastAsia" w:hAnsi="Arial" w:cs="Arial"/>
        </w:rPr>
        <w:t>Detailed instructions on how to complete this assignment will be posted in a separate assignment instructions document.</w:t>
      </w:r>
    </w:p>
    <w:p w:rsidR="006F531F" w:rsidRPr="00F1022B" w:rsidRDefault="006F531F" w:rsidP="002F6E0C">
      <w:pPr>
        <w:spacing w:before="100" w:beforeAutospacing="1" w:after="100" w:afterAutospacing="1" w:line="240" w:lineRule="auto"/>
        <w:ind w:left="288"/>
        <w:outlineLvl w:val="2"/>
        <w:rPr>
          <w:rFonts w:ascii="Arial" w:eastAsia="Times New Roman" w:hAnsi="Arial" w:cs="Arial"/>
          <w:b/>
          <w:bCs/>
          <w:color w:val="006600"/>
          <w:sz w:val="24"/>
          <w:szCs w:val="24"/>
          <w:u w:val="single"/>
        </w:rPr>
      </w:pPr>
      <w:r w:rsidRPr="00F1022B">
        <w:rPr>
          <w:rFonts w:ascii="Arial" w:eastAsia="Times New Roman" w:hAnsi="Arial" w:cs="Arial"/>
          <w:b/>
          <w:bCs/>
          <w:color w:val="006600"/>
          <w:sz w:val="24"/>
          <w:szCs w:val="24"/>
          <w:u w:val="single"/>
        </w:rPr>
        <w:t>Creating Metadata Records</w:t>
      </w:r>
      <w:r w:rsidR="001656A1" w:rsidRPr="00F1022B">
        <w:rPr>
          <w:rFonts w:ascii="Arial" w:eastAsia="Times New Roman" w:hAnsi="Arial" w:cs="Arial"/>
          <w:b/>
          <w:bCs/>
          <w:color w:val="006600"/>
          <w:sz w:val="24"/>
          <w:szCs w:val="24"/>
          <w:u w:val="single"/>
        </w:rPr>
        <w:t xml:space="preserve"> Project</w:t>
      </w:r>
    </w:p>
    <w:p w:rsidR="006F531F" w:rsidRDefault="0046501A" w:rsidP="002F6E0C">
      <w:pPr>
        <w:spacing w:before="100" w:beforeAutospacing="1" w:after="100" w:afterAutospacing="1" w:line="240" w:lineRule="auto"/>
        <w:ind w:left="288"/>
        <w:rPr>
          <w:rFonts w:ascii="Arial" w:eastAsiaTheme="minorEastAsia" w:hAnsi="Arial" w:cs="Arial"/>
        </w:rPr>
      </w:pPr>
      <w:r>
        <w:rPr>
          <w:rFonts w:ascii="Arial" w:eastAsiaTheme="minorEastAsia" w:hAnsi="Arial" w:cs="Arial"/>
        </w:rPr>
        <w:t xml:space="preserve">The project </w:t>
      </w:r>
      <w:r w:rsidR="00EB159A">
        <w:rPr>
          <w:rFonts w:ascii="Arial" w:eastAsiaTheme="minorEastAsia" w:hAnsi="Arial" w:cs="Arial"/>
        </w:rPr>
        <w:t xml:space="preserve">will </w:t>
      </w:r>
      <w:r w:rsidR="006F531F" w:rsidRPr="00935C29">
        <w:rPr>
          <w:rFonts w:ascii="Arial" w:eastAsiaTheme="minorEastAsia" w:hAnsi="Arial" w:cs="Arial"/>
        </w:rPr>
        <w:t xml:space="preserve">require </w:t>
      </w:r>
      <w:r w:rsidR="00EB159A" w:rsidRPr="00935C29">
        <w:rPr>
          <w:rFonts w:ascii="Arial" w:eastAsiaTheme="minorEastAsia" w:hAnsi="Arial" w:cs="Arial"/>
        </w:rPr>
        <w:t>creating</w:t>
      </w:r>
      <w:r w:rsidR="006F531F" w:rsidRPr="00935C29">
        <w:rPr>
          <w:rFonts w:ascii="Arial" w:eastAsiaTheme="minorEastAsia" w:hAnsi="Arial" w:cs="Arial"/>
        </w:rPr>
        <w:t xml:space="preserve"> metadata records for a set of information resources using several </w:t>
      </w:r>
      <w:r w:rsidR="00F1022B">
        <w:rPr>
          <w:rFonts w:ascii="Arial" w:eastAsiaTheme="minorEastAsia" w:hAnsi="Arial" w:cs="Arial"/>
        </w:rPr>
        <w:t xml:space="preserve">major </w:t>
      </w:r>
      <w:r w:rsidR="006F531F" w:rsidRPr="00935C29">
        <w:rPr>
          <w:rFonts w:ascii="Arial" w:eastAsiaTheme="minorEastAsia" w:hAnsi="Arial" w:cs="Arial"/>
        </w:rPr>
        <w:t xml:space="preserve">metadata schemes. You will produce complete metadata records </w:t>
      </w:r>
      <w:r w:rsidR="000A26FE">
        <w:rPr>
          <w:rFonts w:ascii="Arial" w:eastAsiaTheme="minorEastAsia" w:hAnsi="Arial" w:cs="Arial"/>
        </w:rPr>
        <w:t xml:space="preserve">in XML and HTML syntaxes </w:t>
      </w:r>
      <w:r w:rsidR="006F531F" w:rsidRPr="00935C29">
        <w:rPr>
          <w:rFonts w:ascii="Arial" w:eastAsiaTheme="minorEastAsia" w:hAnsi="Arial" w:cs="Arial"/>
        </w:rPr>
        <w:t>for assigned set of information resources plus</w:t>
      </w:r>
      <w:r w:rsidR="00D33C76">
        <w:rPr>
          <w:rFonts w:ascii="Arial" w:eastAsiaTheme="minorEastAsia" w:hAnsi="Arial" w:cs="Arial"/>
        </w:rPr>
        <w:t xml:space="preserve"> brief comment about the records</w:t>
      </w:r>
      <w:r w:rsidR="006F531F" w:rsidRPr="00935C29">
        <w:rPr>
          <w:rFonts w:ascii="Arial" w:eastAsiaTheme="minorEastAsia" w:hAnsi="Arial" w:cs="Arial"/>
        </w:rPr>
        <w:t xml:space="preserve">. </w:t>
      </w:r>
      <w:r w:rsidR="000A0B95">
        <w:rPr>
          <w:rFonts w:ascii="Arial" w:eastAsiaTheme="minorEastAsia" w:hAnsi="Arial" w:cs="Arial"/>
        </w:rPr>
        <w:t>The assignment is broken down in</w:t>
      </w:r>
      <w:r w:rsidR="006407DE">
        <w:rPr>
          <w:rFonts w:ascii="Arial" w:eastAsiaTheme="minorEastAsia" w:hAnsi="Arial" w:cs="Arial"/>
        </w:rPr>
        <w:t>to</w:t>
      </w:r>
      <w:r w:rsidR="000A0B95">
        <w:rPr>
          <w:rFonts w:ascii="Arial" w:eastAsiaTheme="minorEastAsia" w:hAnsi="Arial" w:cs="Arial"/>
        </w:rPr>
        <w:t xml:space="preserve"> 3 </w:t>
      </w:r>
      <w:r w:rsidR="003A3B66">
        <w:rPr>
          <w:rFonts w:ascii="Arial" w:eastAsiaTheme="minorEastAsia" w:hAnsi="Arial" w:cs="Arial"/>
        </w:rPr>
        <w:t xml:space="preserve">individual </w:t>
      </w:r>
      <w:r w:rsidR="000A0B95">
        <w:rPr>
          <w:rFonts w:ascii="Arial" w:eastAsiaTheme="minorEastAsia" w:hAnsi="Arial" w:cs="Arial"/>
        </w:rPr>
        <w:t>written reports</w:t>
      </w:r>
      <w:r w:rsidR="000A26FE">
        <w:rPr>
          <w:rFonts w:ascii="Arial" w:eastAsiaTheme="minorEastAsia" w:hAnsi="Arial" w:cs="Arial"/>
        </w:rPr>
        <w:t xml:space="preserve"> – Dublin Core MODS, and VRA 4.0 -- </w:t>
      </w:r>
      <w:r w:rsidR="006407DE">
        <w:rPr>
          <w:rFonts w:ascii="Arial" w:eastAsiaTheme="minorEastAsia" w:hAnsi="Arial" w:cs="Arial"/>
        </w:rPr>
        <w:t>and</w:t>
      </w:r>
      <w:r w:rsidR="000A0B95">
        <w:rPr>
          <w:rFonts w:ascii="Arial" w:eastAsiaTheme="minorEastAsia" w:hAnsi="Arial" w:cs="Arial"/>
        </w:rPr>
        <w:t xml:space="preserve"> </w:t>
      </w:r>
      <w:r w:rsidR="0082756A">
        <w:rPr>
          <w:rFonts w:ascii="Arial" w:eastAsiaTheme="minorEastAsia" w:hAnsi="Arial" w:cs="Arial"/>
        </w:rPr>
        <w:t xml:space="preserve">(for INFO 5223 students only) </w:t>
      </w:r>
      <w:r w:rsidR="003A3B66">
        <w:rPr>
          <w:rFonts w:ascii="Arial" w:eastAsiaTheme="minorEastAsia" w:hAnsi="Arial" w:cs="Arial"/>
        </w:rPr>
        <w:t>a team</w:t>
      </w:r>
      <w:r w:rsidR="000A0B95">
        <w:rPr>
          <w:rFonts w:ascii="Arial" w:eastAsiaTheme="minorEastAsia" w:hAnsi="Arial" w:cs="Arial"/>
        </w:rPr>
        <w:t xml:space="preserve"> in-class </w:t>
      </w:r>
      <w:r w:rsidR="00EB159A">
        <w:rPr>
          <w:rFonts w:ascii="Arial" w:eastAsiaTheme="minorEastAsia" w:hAnsi="Arial" w:cs="Arial"/>
        </w:rPr>
        <w:t xml:space="preserve">presentation </w:t>
      </w:r>
      <w:r w:rsidR="000A26FE">
        <w:rPr>
          <w:rFonts w:ascii="Arial" w:eastAsiaTheme="minorEastAsia" w:hAnsi="Arial" w:cs="Arial"/>
        </w:rPr>
        <w:t xml:space="preserve">of team-created DCCAP metadata </w:t>
      </w:r>
      <w:r w:rsidR="00EB159A">
        <w:rPr>
          <w:rFonts w:ascii="Arial" w:eastAsiaTheme="minorEastAsia" w:hAnsi="Arial" w:cs="Arial"/>
        </w:rPr>
        <w:t xml:space="preserve">in </w:t>
      </w:r>
      <w:r w:rsidR="00560C38">
        <w:rPr>
          <w:rFonts w:ascii="Arial" w:eastAsiaTheme="minorEastAsia" w:hAnsi="Arial" w:cs="Arial"/>
        </w:rPr>
        <w:t>GoToTra</w:t>
      </w:r>
      <w:r w:rsidR="006407DE">
        <w:rPr>
          <w:rFonts w:ascii="Arial" w:eastAsiaTheme="minorEastAsia" w:hAnsi="Arial" w:cs="Arial"/>
        </w:rPr>
        <w:t>i</w:t>
      </w:r>
      <w:r w:rsidR="00560C38">
        <w:rPr>
          <w:rFonts w:ascii="Arial" w:eastAsiaTheme="minorEastAsia" w:hAnsi="Arial" w:cs="Arial"/>
        </w:rPr>
        <w:t>ning service</w:t>
      </w:r>
      <w:r w:rsidR="00EB159A">
        <w:rPr>
          <w:rFonts w:ascii="Arial" w:eastAsiaTheme="minorEastAsia" w:hAnsi="Arial" w:cs="Arial"/>
        </w:rPr>
        <w:t xml:space="preserve">. </w:t>
      </w:r>
      <w:r w:rsidR="006F531F" w:rsidRPr="00935C29">
        <w:rPr>
          <w:rFonts w:ascii="Arial" w:eastAsiaTheme="minorEastAsia" w:hAnsi="Arial" w:cs="Arial"/>
        </w:rPr>
        <w:t xml:space="preserve">The assignment is worth </w:t>
      </w:r>
      <w:r w:rsidR="00D20117" w:rsidRPr="004671B3">
        <w:rPr>
          <w:rFonts w:ascii="Arial" w:eastAsiaTheme="minorEastAsia" w:hAnsi="Arial" w:cs="Arial"/>
          <w:b/>
        </w:rPr>
        <w:t>4</w:t>
      </w:r>
      <w:r w:rsidR="004671B3" w:rsidRPr="004671B3">
        <w:rPr>
          <w:rFonts w:ascii="Arial" w:eastAsiaTheme="minorEastAsia" w:hAnsi="Arial" w:cs="Arial"/>
          <w:b/>
        </w:rPr>
        <w:t>0</w:t>
      </w:r>
      <w:r w:rsidR="006F531F" w:rsidRPr="004671B3">
        <w:rPr>
          <w:rFonts w:ascii="Arial" w:eastAsiaTheme="minorEastAsia" w:hAnsi="Arial" w:cs="Arial"/>
          <w:b/>
        </w:rPr>
        <w:t>%</w:t>
      </w:r>
      <w:r w:rsidR="006F531F" w:rsidRPr="00935C29">
        <w:rPr>
          <w:rFonts w:ascii="Arial" w:eastAsiaTheme="minorEastAsia" w:hAnsi="Arial" w:cs="Arial"/>
        </w:rPr>
        <w:t xml:space="preserve"> of the final course grade.</w:t>
      </w:r>
      <w:r w:rsidR="000A0B95">
        <w:rPr>
          <w:rFonts w:ascii="Arial" w:eastAsiaTheme="minorEastAsia" w:hAnsi="Arial" w:cs="Arial"/>
        </w:rPr>
        <w:t xml:space="preserve"> Detailed instructions on how to complete this assignment will be posted in a separate assignment instructions document.</w:t>
      </w:r>
    </w:p>
    <w:p w:rsidR="001D276D" w:rsidRPr="00375AC6" w:rsidRDefault="001D276D" w:rsidP="00752D44">
      <w:pPr>
        <w:keepNext/>
        <w:spacing w:before="100" w:beforeAutospacing="1" w:after="100" w:afterAutospacing="1" w:line="240" w:lineRule="auto"/>
        <w:ind w:left="288"/>
        <w:outlineLvl w:val="2"/>
        <w:rPr>
          <w:rFonts w:ascii="Arial" w:eastAsia="Times New Roman" w:hAnsi="Arial" w:cs="Arial"/>
          <w:b/>
          <w:bCs/>
          <w:color w:val="006600"/>
          <w:sz w:val="24"/>
          <w:szCs w:val="24"/>
          <w:u w:val="single"/>
        </w:rPr>
      </w:pPr>
      <w:r w:rsidRPr="00375AC6">
        <w:rPr>
          <w:rFonts w:ascii="Arial" w:eastAsia="Times New Roman" w:hAnsi="Arial" w:cs="Arial"/>
          <w:b/>
          <w:bCs/>
          <w:color w:val="006600"/>
          <w:sz w:val="24"/>
          <w:szCs w:val="24"/>
          <w:u w:val="single"/>
        </w:rPr>
        <w:lastRenderedPageBreak/>
        <w:t xml:space="preserve">Learning Modules Discussion </w:t>
      </w:r>
      <w:r w:rsidR="00F1022B" w:rsidRPr="00375AC6">
        <w:rPr>
          <w:rFonts w:ascii="Arial" w:eastAsia="Times New Roman" w:hAnsi="Arial" w:cs="Arial"/>
          <w:b/>
          <w:bCs/>
          <w:color w:val="006600"/>
          <w:sz w:val="24"/>
          <w:szCs w:val="24"/>
          <w:u w:val="single"/>
        </w:rPr>
        <w:t>Assignment</w:t>
      </w:r>
    </w:p>
    <w:p w:rsidR="00E63C06" w:rsidRDefault="001D276D" w:rsidP="00E63C06">
      <w:pPr>
        <w:spacing w:before="100" w:beforeAutospacing="1" w:after="100" w:afterAutospacing="1" w:line="240" w:lineRule="auto"/>
        <w:ind w:left="288"/>
        <w:rPr>
          <w:rFonts w:ascii="Arial" w:eastAsiaTheme="minorEastAsia" w:hAnsi="Arial" w:cs="Arial"/>
        </w:rPr>
      </w:pPr>
      <w:r w:rsidRPr="00232326">
        <w:rPr>
          <w:rFonts w:ascii="Arial" w:eastAsia="Times New Roman" w:hAnsi="Arial" w:cs="Arial"/>
          <w:bCs/>
        </w:rPr>
        <w:t xml:space="preserve">This assignment will provide you with </w:t>
      </w:r>
      <w:r w:rsidR="00BD3322" w:rsidRPr="00232326">
        <w:rPr>
          <w:rFonts w:ascii="Arial" w:eastAsia="Times New Roman" w:hAnsi="Arial" w:cs="Arial"/>
          <w:bCs/>
        </w:rPr>
        <w:t>the</w:t>
      </w:r>
      <w:r w:rsidRPr="00232326">
        <w:rPr>
          <w:rFonts w:ascii="Arial" w:eastAsia="Times New Roman" w:hAnsi="Arial" w:cs="Arial"/>
          <w:bCs/>
        </w:rPr>
        <w:t xml:space="preserve"> opportunity to </w:t>
      </w:r>
      <w:r w:rsidR="00BD3322" w:rsidRPr="00232326">
        <w:rPr>
          <w:rFonts w:ascii="Arial" w:eastAsia="Times New Roman" w:hAnsi="Arial" w:cs="Arial"/>
          <w:bCs/>
        </w:rPr>
        <w:t>contemplate on the issues covered in</w:t>
      </w:r>
      <w:r w:rsidRPr="00232326">
        <w:rPr>
          <w:rFonts w:ascii="Arial" w:eastAsia="Times New Roman" w:hAnsi="Arial" w:cs="Arial"/>
          <w:bCs/>
        </w:rPr>
        <w:t xml:space="preserve"> required readings (both the online </w:t>
      </w:r>
      <w:r w:rsidR="004B0382">
        <w:rPr>
          <w:rFonts w:ascii="Arial" w:eastAsia="Times New Roman" w:hAnsi="Arial" w:cs="Arial"/>
          <w:bCs/>
        </w:rPr>
        <w:t xml:space="preserve">learning modules </w:t>
      </w:r>
      <w:r w:rsidRPr="00232326">
        <w:rPr>
          <w:rFonts w:ascii="Arial" w:eastAsia="Times New Roman" w:hAnsi="Arial" w:cs="Arial"/>
          <w:bCs/>
        </w:rPr>
        <w:t xml:space="preserve">and the external readings linked off </w:t>
      </w:r>
      <w:r w:rsidR="00BD3322" w:rsidRPr="00232326">
        <w:rPr>
          <w:rFonts w:ascii="Arial" w:eastAsia="Times New Roman" w:hAnsi="Arial" w:cs="Arial"/>
          <w:bCs/>
        </w:rPr>
        <w:t xml:space="preserve">of </w:t>
      </w:r>
      <w:r w:rsidRPr="00232326">
        <w:rPr>
          <w:rFonts w:ascii="Arial" w:eastAsia="Times New Roman" w:hAnsi="Arial" w:cs="Arial"/>
          <w:bCs/>
        </w:rPr>
        <w:t xml:space="preserve">the learning modules) and </w:t>
      </w:r>
      <w:r w:rsidR="00E63C06">
        <w:rPr>
          <w:rFonts w:ascii="Arial" w:eastAsia="Times New Roman" w:hAnsi="Arial" w:cs="Arial"/>
          <w:bCs/>
        </w:rPr>
        <w:t>discuss</w:t>
      </w:r>
      <w:r w:rsidRPr="00232326">
        <w:rPr>
          <w:rFonts w:ascii="Arial" w:eastAsia="Times New Roman" w:hAnsi="Arial" w:cs="Arial"/>
          <w:bCs/>
        </w:rPr>
        <w:t xml:space="preserve"> your understanding of the</w:t>
      </w:r>
      <w:r w:rsidR="00BD3322" w:rsidRPr="00232326">
        <w:rPr>
          <w:rFonts w:ascii="Arial" w:eastAsia="Times New Roman" w:hAnsi="Arial" w:cs="Arial"/>
          <w:bCs/>
        </w:rPr>
        <w:t>se</w:t>
      </w:r>
      <w:r w:rsidRPr="00232326">
        <w:rPr>
          <w:rFonts w:ascii="Arial" w:eastAsia="Times New Roman" w:hAnsi="Arial" w:cs="Arial"/>
          <w:bCs/>
        </w:rPr>
        <w:t xml:space="preserve"> readings. </w:t>
      </w:r>
      <w:r w:rsidR="00BD3322" w:rsidRPr="00232326">
        <w:rPr>
          <w:rFonts w:ascii="Arial" w:eastAsia="Times New Roman" w:hAnsi="Arial" w:cs="Arial"/>
          <w:bCs/>
        </w:rPr>
        <w:t xml:space="preserve">As we progress through the semester, you will be required to post to discussion </w:t>
      </w:r>
      <w:r w:rsidR="00E63C06">
        <w:rPr>
          <w:rFonts w:ascii="Arial" w:eastAsia="Times New Roman" w:hAnsi="Arial" w:cs="Arial"/>
          <w:bCs/>
        </w:rPr>
        <w:t>forum</w:t>
      </w:r>
      <w:r w:rsidR="00BD3322" w:rsidRPr="00232326">
        <w:rPr>
          <w:rFonts w:ascii="Arial" w:eastAsia="Times New Roman" w:hAnsi="Arial" w:cs="Arial"/>
          <w:bCs/>
        </w:rPr>
        <w:t xml:space="preserve"> your </w:t>
      </w:r>
      <w:r w:rsidR="00E63C06">
        <w:rPr>
          <w:rFonts w:ascii="Arial" w:eastAsia="Times New Roman" w:hAnsi="Arial" w:cs="Arial"/>
          <w:bCs/>
        </w:rPr>
        <w:t>discussion of</w:t>
      </w:r>
      <w:r w:rsidR="00BD3322" w:rsidRPr="00232326">
        <w:rPr>
          <w:rFonts w:ascii="Arial" w:eastAsia="Times New Roman" w:hAnsi="Arial" w:cs="Arial"/>
          <w:bCs/>
        </w:rPr>
        <w:t xml:space="preserve"> each learning module</w:t>
      </w:r>
      <w:r w:rsidR="00E63C06">
        <w:rPr>
          <w:rFonts w:ascii="Arial" w:eastAsia="Times New Roman" w:hAnsi="Arial" w:cs="Arial"/>
          <w:bCs/>
        </w:rPr>
        <w:t xml:space="preserve"> topic</w:t>
      </w:r>
      <w:r w:rsidR="00BD3322" w:rsidRPr="00232326">
        <w:rPr>
          <w:rFonts w:ascii="Arial" w:eastAsia="Times New Roman" w:hAnsi="Arial" w:cs="Arial"/>
          <w:bCs/>
        </w:rPr>
        <w:t xml:space="preserve">. This will result in a set of 8 </w:t>
      </w:r>
      <w:r w:rsidR="00E63C06">
        <w:rPr>
          <w:rFonts w:ascii="Arial" w:eastAsia="Times New Roman" w:hAnsi="Arial" w:cs="Arial"/>
          <w:bCs/>
        </w:rPr>
        <w:t>discussion posts</w:t>
      </w:r>
      <w:r w:rsidR="00BD3322" w:rsidRPr="00232326">
        <w:rPr>
          <w:rFonts w:ascii="Arial" w:eastAsia="Times New Roman" w:hAnsi="Arial" w:cs="Arial"/>
          <w:bCs/>
        </w:rPr>
        <w:t xml:space="preserve">, which is worth </w:t>
      </w:r>
      <w:r w:rsidR="00BD3322" w:rsidRPr="004671B3">
        <w:rPr>
          <w:rFonts w:ascii="Arial" w:eastAsia="Times New Roman" w:hAnsi="Arial" w:cs="Arial"/>
          <w:b/>
          <w:bCs/>
        </w:rPr>
        <w:t>1</w:t>
      </w:r>
      <w:r w:rsidR="00777AB4" w:rsidRPr="004671B3">
        <w:rPr>
          <w:rFonts w:ascii="Arial" w:eastAsia="Times New Roman" w:hAnsi="Arial" w:cs="Arial"/>
          <w:b/>
          <w:bCs/>
        </w:rPr>
        <w:t>6</w:t>
      </w:r>
      <w:r w:rsidR="00BD3322" w:rsidRPr="004671B3">
        <w:rPr>
          <w:rFonts w:ascii="Arial" w:eastAsia="Times New Roman" w:hAnsi="Arial" w:cs="Arial"/>
          <w:b/>
          <w:bCs/>
        </w:rPr>
        <w:t>%</w:t>
      </w:r>
      <w:r w:rsidR="00BD3322" w:rsidRPr="00232326">
        <w:rPr>
          <w:rFonts w:ascii="Arial" w:eastAsia="Times New Roman" w:hAnsi="Arial" w:cs="Arial"/>
          <w:bCs/>
        </w:rPr>
        <w:t xml:space="preserve"> of the final course grade.</w:t>
      </w:r>
      <w:r w:rsidR="00E63C06">
        <w:rPr>
          <w:rFonts w:ascii="Arial" w:eastAsia="Times New Roman" w:hAnsi="Arial" w:cs="Arial"/>
          <w:bCs/>
        </w:rPr>
        <w:t xml:space="preserve"> </w:t>
      </w:r>
      <w:r w:rsidR="00E63C06">
        <w:rPr>
          <w:rFonts w:ascii="Arial" w:eastAsiaTheme="minorEastAsia" w:hAnsi="Arial" w:cs="Arial"/>
        </w:rPr>
        <w:t>Instructions on how to complete this assignment will be posted in description of each discussion forum.</w:t>
      </w:r>
    </w:p>
    <w:p w:rsidR="00364C24" w:rsidRPr="00375AC6" w:rsidRDefault="004671B3" w:rsidP="002F6E0C">
      <w:pPr>
        <w:spacing w:before="100" w:beforeAutospacing="1" w:after="100" w:afterAutospacing="1" w:line="240" w:lineRule="auto"/>
        <w:ind w:left="288"/>
        <w:outlineLvl w:val="2"/>
        <w:rPr>
          <w:rFonts w:ascii="Arial" w:eastAsia="Times New Roman" w:hAnsi="Arial" w:cs="Arial"/>
          <w:bCs/>
          <w:color w:val="006600"/>
        </w:rPr>
      </w:pPr>
      <w:r>
        <w:rPr>
          <w:rFonts w:ascii="Arial" w:eastAsia="Times New Roman" w:hAnsi="Arial" w:cs="Arial"/>
          <w:b/>
          <w:bCs/>
          <w:color w:val="006600"/>
          <w:sz w:val="24"/>
          <w:szCs w:val="24"/>
          <w:u w:val="single"/>
        </w:rPr>
        <w:t>Quizzes</w:t>
      </w:r>
    </w:p>
    <w:p w:rsidR="004671B3" w:rsidRDefault="004671B3" w:rsidP="004671B3">
      <w:pPr>
        <w:spacing w:before="100" w:beforeAutospacing="1" w:after="120" w:line="240" w:lineRule="auto"/>
        <w:ind w:left="288"/>
        <w:outlineLvl w:val="2"/>
        <w:rPr>
          <w:rFonts w:ascii="Arial" w:eastAsiaTheme="minorEastAsia" w:hAnsi="Arial" w:cs="Arial"/>
        </w:rPr>
      </w:pPr>
      <w:r>
        <w:rPr>
          <w:rFonts w:ascii="Arial" w:eastAsiaTheme="minorEastAsia" w:hAnsi="Arial" w:cs="Arial"/>
        </w:rPr>
        <w:t xml:space="preserve">There will be 2 quizzes in this course. Each quiz is worth </w:t>
      </w:r>
      <w:r w:rsidRPr="0077177B">
        <w:rPr>
          <w:rFonts w:ascii="Arial" w:eastAsiaTheme="minorEastAsia" w:hAnsi="Arial" w:cs="Arial"/>
          <w:b/>
        </w:rPr>
        <w:t>3.5%</w:t>
      </w:r>
      <w:r>
        <w:rPr>
          <w:rFonts w:ascii="Arial" w:eastAsiaTheme="minorEastAsia" w:hAnsi="Arial" w:cs="Arial"/>
        </w:rPr>
        <w:t xml:space="preserve"> of the final course grade, for a total of</w:t>
      </w:r>
      <w:r w:rsidRPr="004671B3">
        <w:rPr>
          <w:rFonts w:ascii="Arial" w:eastAsiaTheme="minorEastAsia" w:hAnsi="Arial" w:cs="Arial"/>
          <w:b/>
        </w:rPr>
        <w:t xml:space="preserve"> 7%</w:t>
      </w:r>
      <w:r>
        <w:rPr>
          <w:rFonts w:ascii="Arial" w:eastAsiaTheme="minorEastAsia" w:hAnsi="Arial" w:cs="Arial"/>
        </w:rPr>
        <w:t xml:space="preserve">. </w:t>
      </w:r>
    </w:p>
    <w:p w:rsidR="004671B3" w:rsidRPr="00375AC6" w:rsidRDefault="004671B3" w:rsidP="004671B3">
      <w:pPr>
        <w:spacing w:before="100" w:beforeAutospacing="1" w:after="100" w:afterAutospacing="1" w:line="240" w:lineRule="auto"/>
        <w:ind w:left="288"/>
        <w:outlineLvl w:val="2"/>
        <w:rPr>
          <w:rFonts w:ascii="Arial" w:eastAsia="Times New Roman" w:hAnsi="Arial" w:cs="Arial"/>
          <w:bCs/>
          <w:color w:val="006600"/>
        </w:rPr>
      </w:pPr>
      <w:r w:rsidRPr="00375AC6">
        <w:rPr>
          <w:rFonts w:ascii="Arial" w:eastAsia="Times New Roman" w:hAnsi="Arial" w:cs="Arial"/>
          <w:b/>
          <w:bCs/>
          <w:color w:val="006600"/>
          <w:sz w:val="24"/>
          <w:szCs w:val="24"/>
          <w:u w:val="single"/>
        </w:rPr>
        <w:t>Participation</w:t>
      </w:r>
    </w:p>
    <w:p w:rsidR="00364C24" w:rsidRPr="00364C24" w:rsidRDefault="00364C24" w:rsidP="004671B3">
      <w:pPr>
        <w:spacing w:before="100" w:beforeAutospacing="1" w:after="120" w:line="240" w:lineRule="auto"/>
        <w:ind w:left="288"/>
        <w:outlineLvl w:val="2"/>
        <w:rPr>
          <w:rFonts w:ascii="Arial" w:eastAsiaTheme="minorEastAsia" w:hAnsi="Arial" w:cs="Arial"/>
        </w:rPr>
      </w:pPr>
      <w:r w:rsidRPr="00364C24">
        <w:rPr>
          <w:rFonts w:ascii="Arial" w:eastAsiaTheme="minorEastAsia" w:hAnsi="Arial" w:cs="Arial"/>
        </w:rPr>
        <w:t xml:space="preserve">Participation constitutes </w:t>
      </w:r>
      <w:r w:rsidR="00300F89" w:rsidRPr="004671B3">
        <w:rPr>
          <w:rFonts w:ascii="Arial" w:eastAsiaTheme="minorEastAsia" w:hAnsi="Arial" w:cs="Arial"/>
          <w:b/>
        </w:rPr>
        <w:t>7</w:t>
      </w:r>
      <w:r w:rsidRPr="004671B3">
        <w:rPr>
          <w:rFonts w:ascii="Arial" w:eastAsiaTheme="minorEastAsia" w:hAnsi="Arial" w:cs="Arial"/>
          <w:b/>
        </w:rPr>
        <w:t>%</w:t>
      </w:r>
      <w:r w:rsidRPr="00364C24">
        <w:rPr>
          <w:rFonts w:ascii="Arial" w:eastAsiaTheme="minorEastAsia" w:hAnsi="Arial" w:cs="Arial"/>
        </w:rPr>
        <w:t xml:space="preserve"> of the final course grade</w:t>
      </w:r>
      <w:r w:rsidR="004671B3">
        <w:rPr>
          <w:rFonts w:ascii="Arial" w:eastAsiaTheme="minorEastAsia" w:hAnsi="Arial" w:cs="Arial"/>
        </w:rPr>
        <w:t xml:space="preserve"> and</w:t>
      </w:r>
      <w:r w:rsidRPr="00364C24">
        <w:rPr>
          <w:rFonts w:ascii="Arial" w:eastAsiaTheme="minorEastAsia" w:hAnsi="Arial" w:cs="Arial"/>
        </w:rPr>
        <w:t xml:space="preserve"> includes:</w:t>
      </w:r>
    </w:p>
    <w:p w:rsidR="00F1022B" w:rsidRDefault="00A704DC" w:rsidP="00DC3DD3">
      <w:pPr>
        <w:pStyle w:val="ListParagraph"/>
        <w:numPr>
          <w:ilvl w:val="0"/>
          <w:numId w:val="6"/>
        </w:numPr>
        <w:spacing w:after="100" w:afterAutospacing="1" w:line="240" w:lineRule="auto"/>
        <w:outlineLvl w:val="2"/>
        <w:rPr>
          <w:rFonts w:ascii="Arial" w:eastAsiaTheme="minorEastAsia" w:hAnsi="Arial" w:cs="Arial"/>
        </w:rPr>
      </w:pPr>
      <w:r>
        <w:rPr>
          <w:rFonts w:ascii="Arial" w:eastAsiaTheme="minorEastAsia" w:hAnsi="Arial" w:cs="Arial"/>
        </w:rPr>
        <w:t>A</w:t>
      </w:r>
      <w:r w:rsidR="007C7415" w:rsidRPr="007C7415">
        <w:rPr>
          <w:rFonts w:ascii="Arial" w:eastAsiaTheme="minorEastAsia" w:hAnsi="Arial" w:cs="Arial"/>
        </w:rPr>
        <w:t xml:space="preserve"> post to </w:t>
      </w:r>
      <w:r w:rsidR="007C7415" w:rsidRPr="006448BF">
        <w:rPr>
          <w:rFonts w:ascii="Arial" w:eastAsiaTheme="minorEastAsia" w:hAnsi="Arial" w:cs="Arial"/>
          <w:b/>
          <w:i/>
          <w:color w:val="006600"/>
        </w:rPr>
        <w:t>Who I Am</w:t>
      </w:r>
      <w:r w:rsidR="007C7415" w:rsidRPr="007C7415">
        <w:rPr>
          <w:rFonts w:ascii="Arial" w:eastAsiaTheme="minorEastAsia" w:hAnsi="Arial" w:cs="Arial"/>
        </w:rPr>
        <w:t xml:space="preserve"> discussion forum </w:t>
      </w:r>
      <w:r w:rsidR="003A3B66">
        <w:rPr>
          <w:rFonts w:ascii="Arial" w:eastAsiaTheme="minorEastAsia" w:hAnsi="Arial" w:cs="Arial"/>
        </w:rPr>
        <w:t>on the first day</w:t>
      </w:r>
      <w:r w:rsidR="007C7415" w:rsidRPr="007C7415">
        <w:rPr>
          <w:rFonts w:ascii="Arial" w:eastAsiaTheme="minorEastAsia" w:hAnsi="Arial" w:cs="Arial"/>
        </w:rPr>
        <w:t xml:space="preserve"> of the semester</w:t>
      </w:r>
      <w:r>
        <w:rPr>
          <w:rFonts w:ascii="Arial" w:eastAsiaTheme="minorEastAsia" w:hAnsi="Arial" w:cs="Arial"/>
        </w:rPr>
        <w:t>.</w:t>
      </w:r>
    </w:p>
    <w:p w:rsidR="00F1022B" w:rsidRPr="005E1DC5" w:rsidRDefault="00A704DC" w:rsidP="00D20117">
      <w:pPr>
        <w:pStyle w:val="ListParagraph"/>
        <w:numPr>
          <w:ilvl w:val="0"/>
          <w:numId w:val="6"/>
        </w:numPr>
        <w:spacing w:before="100" w:beforeAutospacing="1" w:after="100" w:afterAutospacing="1" w:line="240" w:lineRule="auto"/>
        <w:outlineLvl w:val="2"/>
        <w:rPr>
          <w:rFonts w:ascii="Arial" w:eastAsiaTheme="minorEastAsia" w:hAnsi="Arial" w:cs="Arial"/>
        </w:rPr>
      </w:pPr>
      <w:r w:rsidRPr="005E1DC5">
        <w:rPr>
          <w:rFonts w:ascii="Arial" w:eastAsiaTheme="minorEastAsia" w:hAnsi="Arial" w:cs="Arial"/>
        </w:rPr>
        <w:t>P</w:t>
      </w:r>
      <w:r w:rsidR="007C7415" w:rsidRPr="005E1DC5">
        <w:rPr>
          <w:rFonts w:ascii="Arial" w:eastAsiaTheme="minorEastAsia" w:hAnsi="Arial" w:cs="Arial"/>
        </w:rPr>
        <w:t>articipation in weekly online class meetings</w:t>
      </w:r>
      <w:r w:rsidR="004671B3">
        <w:rPr>
          <w:rFonts w:ascii="Arial" w:eastAsiaTheme="minorEastAsia" w:hAnsi="Arial" w:cs="Arial"/>
        </w:rPr>
        <w:t xml:space="preserve"> in GoToTraining</w:t>
      </w:r>
      <w:r w:rsidRPr="005E1DC5">
        <w:rPr>
          <w:rFonts w:ascii="Arial" w:eastAsiaTheme="minorEastAsia" w:hAnsi="Arial" w:cs="Arial"/>
        </w:rPr>
        <w:t xml:space="preserve">. </w:t>
      </w:r>
      <w:r w:rsidR="002148EF" w:rsidRPr="005E1DC5">
        <w:rPr>
          <w:rFonts w:ascii="Arial" w:eastAsiaTheme="minorEastAsia" w:hAnsi="Arial" w:cs="Arial"/>
        </w:rPr>
        <w:t>It is highly recommended to attend all online class meetings. However, y</w:t>
      </w:r>
      <w:r w:rsidRPr="005E1DC5">
        <w:rPr>
          <w:rFonts w:ascii="Arial" w:eastAsiaTheme="minorEastAsia" w:hAnsi="Arial" w:cs="Arial"/>
        </w:rPr>
        <w:t xml:space="preserve">ou are required </w:t>
      </w:r>
      <w:r w:rsidR="005E1DC5" w:rsidRPr="005E1DC5">
        <w:rPr>
          <w:rFonts w:ascii="Arial" w:eastAsiaTheme="minorEastAsia" w:hAnsi="Arial" w:cs="Arial"/>
        </w:rPr>
        <w:t xml:space="preserve">to participate in the first meeting, in the last meeting when student teams will be presenting, </w:t>
      </w:r>
      <w:r w:rsidR="00300F89">
        <w:rPr>
          <w:rFonts w:ascii="Arial" w:eastAsiaTheme="minorEastAsia" w:hAnsi="Arial" w:cs="Arial"/>
        </w:rPr>
        <w:t xml:space="preserve">and </w:t>
      </w:r>
      <w:r w:rsidR="005E1DC5" w:rsidRPr="005E1DC5">
        <w:rPr>
          <w:rFonts w:ascii="Arial" w:eastAsiaTheme="minorEastAsia" w:hAnsi="Arial" w:cs="Arial"/>
        </w:rPr>
        <w:t>in the meeting when your indiv</w:t>
      </w:r>
      <w:r w:rsidR="00300F89">
        <w:rPr>
          <w:rFonts w:ascii="Arial" w:eastAsiaTheme="minorEastAsia" w:hAnsi="Arial" w:cs="Arial"/>
        </w:rPr>
        <w:t>idual presentation is scheduled</w:t>
      </w:r>
      <w:r w:rsidR="005E1DC5">
        <w:rPr>
          <w:rFonts w:ascii="Arial" w:eastAsiaTheme="minorEastAsia" w:hAnsi="Arial" w:cs="Arial"/>
        </w:rPr>
        <w:t xml:space="preserve">. </w:t>
      </w:r>
      <w:r w:rsidRPr="005E1DC5">
        <w:rPr>
          <w:rFonts w:ascii="Arial" w:eastAsiaTheme="minorEastAsia" w:hAnsi="Arial" w:cs="Arial"/>
        </w:rPr>
        <w:t xml:space="preserve">Students </w:t>
      </w:r>
      <w:r w:rsidR="0087092E" w:rsidRPr="005E1DC5">
        <w:rPr>
          <w:rFonts w:ascii="Arial" w:eastAsiaTheme="minorEastAsia" w:hAnsi="Arial" w:cs="Arial"/>
        </w:rPr>
        <w:t xml:space="preserve">should </w:t>
      </w:r>
      <w:r w:rsidR="003A3B66">
        <w:rPr>
          <w:rFonts w:ascii="Arial" w:eastAsiaTheme="minorEastAsia" w:hAnsi="Arial" w:cs="Arial"/>
        </w:rPr>
        <w:t xml:space="preserve">promptly (within 24 hours) </w:t>
      </w:r>
      <w:r w:rsidR="0087092E" w:rsidRPr="005E1DC5">
        <w:rPr>
          <w:rFonts w:ascii="Arial" w:eastAsiaTheme="minorEastAsia" w:hAnsi="Arial" w:cs="Arial"/>
        </w:rPr>
        <w:t>review</w:t>
      </w:r>
      <w:r w:rsidR="004671B3">
        <w:rPr>
          <w:rFonts w:ascii="Arial" w:eastAsiaTheme="minorEastAsia" w:hAnsi="Arial" w:cs="Arial"/>
        </w:rPr>
        <w:t xml:space="preserve"> the </w:t>
      </w:r>
      <w:r w:rsidR="003A3B66">
        <w:rPr>
          <w:rFonts w:ascii="Arial" w:eastAsiaTheme="minorEastAsia" w:hAnsi="Arial" w:cs="Arial"/>
        </w:rPr>
        <w:t>posted meeting materials</w:t>
      </w:r>
      <w:r w:rsidR="004671B3">
        <w:rPr>
          <w:rFonts w:ascii="Arial" w:eastAsiaTheme="minorEastAsia" w:hAnsi="Arial" w:cs="Arial"/>
        </w:rPr>
        <w:t xml:space="preserve"> of those</w:t>
      </w:r>
      <w:r w:rsidRPr="005E1DC5">
        <w:rPr>
          <w:rFonts w:ascii="Arial" w:eastAsiaTheme="minorEastAsia" w:hAnsi="Arial" w:cs="Arial"/>
        </w:rPr>
        <w:t xml:space="preserve"> meetings </w:t>
      </w:r>
      <w:r w:rsidR="004671B3">
        <w:rPr>
          <w:rFonts w:ascii="Arial" w:eastAsiaTheme="minorEastAsia" w:hAnsi="Arial" w:cs="Arial"/>
        </w:rPr>
        <w:t>that</w:t>
      </w:r>
      <w:r w:rsidRPr="005E1DC5">
        <w:rPr>
          <w:rFonts w:ascii="Arial" w:eastAsiaTheme="minorEastAsia" w:hAnsi="Arial" w:cs="Arial"/>
        </w:rPr>
        <w:t xml:space="preserve"> they could not attend. Meetings activities will </w:t>
      </w:r>
      <w:r w:rsidR="007C7415" w:rsidRPr="005E1DC5">
        <w:rPr>
          <w:rFonts w:ascii="Arial" w:eastAsiaTheme="minorEastAsia" w:hAnsi="Arial" w:cs="Arial"/>
        </w:rPr>
        <w:t>include</w:t>
      </w:r>
      <w:r w:rsidR="001545D5" w:rsidRPr="005E1DC5">
        <w:rPr>
          <w:rFonts w:ascii="Arial" w:eastAsiaTheme="minorEastAsia" w:hAnsi="Arial" w:cs="Arial"/>
        </w:rPr>
        <w:t xml:space="preserve"> </w:t>
      </w:r>
      <w:r w:rsidR="003A3B66">
        <w:rPr>
          <w:rFonts w:ascii="Arial" w:eastAsiaTheme="minorEastAsia" w:hAnsi="Arial" w:cs="Arial"/>
        </w:rPr>
        <w:t xml:space="preserve">instructor and student </w:t>
      </w:r>
      <w:r w:rsidR="001545D5" w:rsidRPr="005E1DC5">
        <w:rPr>
          <w:rFonts w:ascii="Arial" w:eastAsiaTheme="minorEastAsia" w:hAnsi="Arial" w:cs="Arial"/>
        </w:rPr>
        <w:t xml:space="preserve">presentations, </w:t>
      </w:r>
      <w:r w:rsidR="007C7415" w:rsidRPr="005E1DC5">
        <w:rPr>
          <w:rFonts w:ascii="Arial" w:eastAsiaTheme="minorEastAsia" w:hAnsi="Arial" w:cs="Arial"/>
        </w:rPr>
        <w:t>in-class exercises</w:t>
      </w:r>
      <w:r w:rsidR="001545D5" w:rsidRPr="005E1DC5">
        <w:rPr>
          <w:rFonts w:ascii="Arial" w:eastAsiaTheme="minorEastAsia" w:hAnsi="Arial" w:cs="Arial"/>
        </w:rPr>
        <w:t>,</w:t>
      </w:r>
      <w:r w:rsidR="007C7415" w:rsidRPr="005E1DC5">
        <w:rPr>
          <w:rFonts w:ascii="Arial" w:eastAsiaTheme="minorEastAsia" w:hAnsi="Arial" w:cs="Arial"/>
        </w:rPr>
        <w:t xml:space="preserve"> and discussions of fellow students’ presentations</w:t>
      </w:r>
      <w:r w:rsidRPr="005E1DC5">
        <w:rPr>
          <w:rFonts w:ascii="Arial" w:eastAsiaTheme="minorEastAsia" w:hAnsi="Arial" w:cs="Arial"/>
        </w:rPr>
        <w:t>.</w:t>
      </w:r>
    </w:p>
    <w:p w:rsidR="00C90FF2" w:rsidRPr="00C90FF2" w:rsidRDefault="00C90FF2" w:rsidP="006C0A33">
      <w:pPr>
        <w:spacing w:before="100" w:beforeAutospacing="1" w:after="100" w:afterAutospacing="1" w:line="240" w:lineRule="auto"/>
        <w:ind w:left="450"/>
        <w:outlineLvl w:val="1"/>
        <w:rPr>
          <w:rFonts w:ascii="Arial" w:eastAsiaTheme="minorEastAsia" w:hAnsi="Arial" w:cs="Arial"/>
        </w:rPr>
      </w:pPr>
      <w:bookmarkStart w:id="8" w:name="Effort_Expected"/>
      <w:r w:rsidRPr="00C90FF2">
        <w:rPr>
          <w:rFonts w:ascii="Arial" w:eastAsiaTheme="minorEastAsia" w:hAnsi="Arial" w:cs="Arial"/>
        </w:rPr>
        <w:t xml:space="preserve">Blackboard Learn </w:t>
      </w:r>
      <w:r w:rsidR="003A3B66">
        <w:rPr>
          <w:rFonts w:ascii="Arial" w:eastAsiaTheme="minorEastAsia" w:hAnsi="Arial" w:cs="Arial"/>
        </w:rPr>
        <w:t>and GoToTraining enable</w:t>
      </w:r>
      <w:r w:rsidRPr="00C90FF2">
        <w:rPr>
          <w:rFonts w:ascii="Arial" w:eastAsiaTheme="minorEastAsia" w:hAnsi="Arial" w:cs="Arial"/>
        </w:rPr>
        <w:t xml:space="preserve"> </w:t>
      </w:r>
      <w:r w:rsidR="00E5264B">
        <w:rPr>
          <w:rFonts w:ascii="Arial" w:eastAsiaTheme="minorEastAsia" w:hAnsi="Arial" w:cs="Arial"/>
        </w:rPr>
        <w:t>the teaching team</w:t>
      </w:r>
      <w:r w:rsidRPr="00C90FF2">
        <w:rPr>
          <w:rFonts w:ascii="Arial" w:eastAsiaTheme="minorEastAsia" w:hAnsi="Arial" w:cs="Arial"/>
        </w:rPr>
        <w:t xml:space="preserve"> to </w:t>
      </w:r>
      <w:r>
        <w:rPr>
          <w:rFonts w:ascii="Arial" w:eastAsiaTheme="minorEastAsia" w:hAnsi="Arial" w:cs="Arial"/>
        </w:rPr>
        <w:t xml:space="preserve">electronically </w:t>
      </w:r>
      <w:r w:rsidRPr="00C90FF2">
        <w:rPr>
          <w:rFonts w:ascii="Arial" w:eastAsiaTheme="minorEastAsia" w:hAnsi="Arial" w:cs="Arial"/>
        </w:rPr>
        <w:t xml:space="preserve">track the times of students' first and last logins, number of postings, and visits to certain areas. </w:t>
      </w:r>
    </w:p>
    <w:p w:rsidR="00DD6053" w:rsidRPr="00DD6053" w:rsidRDefault="00DD6053" w:rsidP="00DD6053">
      <w:pPr>
        <w:pStyle w:val="ListParagraph"/>
        <w:keepLines/>
        <w:numPr>
          <w:ilvl w:val="1"/>
          <w:numId w:val="13"/>
        </w:numPr>
        <w:spacing w:before="100" w:beforeAutospacing="1" w:after="120" w:line="240" w:lineRule="auto"/>
        <w:ind w:left="1166"/>
        <w:contextualSpacing w:val="0"/>
        <w:rPr>
          <w:rFonts w:ascii="Arial" w:eastAsiaTheme="minorEastAsia" w:hAnsi="Arial" w:cs="Arial"/>
          <w:b/>
          <w:color w:val="006600"/>
          <w:sz w:val="28"/>
          <w:szCs w:val="28"/>
        </w:rPr>
      </w:pPr>
      <w:bookmarkStart w:id="9" w:name="Grading"/>
      <w:bookmarkEnd w:id="8"/>
      <w:r w:rsidRPr="00DD6053">
        <w:rPr>
          <w:rFonts w:ascii="Arial" w:eastAsiaTheme="minorEastAsia" w:hAnsi="Arial" w:cs="Arial"/>
          <w:b/>
          <w:color w:val="006600"/>
          <w:sz w:val="28"/>
          <w:szCs w:val="28"/>
        </w:rPr>
        <w:t>UNT Course Evaluations</w:t>
      </w:r>
    </w:p>
    <w:p w:rsidR="00DD6053" w:rsidRDefault="00DD6053" w:rsidP="00DD6053">
      <w:pPr>
        <w:pStyle w:val="ListParagraph"/>
        <w:keepLines/>
        <w:spacing w:before="100" w:beforeAutospacing="1" w:after="100" w:afterAutospacing="1" w:line="240" w:lineRule="auto"/>
        <w:ind w:left="0"/>
        <w:rPr>
          <w:rFonts w:ascii="Arial" w:eastAsiaTheme="minorEastAsia" w:hAnsi="Arial" w:cs="Arial"/>
        </w:rPr>
      </w:pPr>
      <w:r>
        <w:rPr>
          <w:rFonts w:ascii="Arial" w:eastAsiaTheme="minorEastAsia" w:hAnsi="Arial" w:cs="Arial"/>
        </w:rPr>
        <w:t>The p</w:t>
      </w:r>
      <w:r w:rsidRPr="00DD6053">
        <w:rPr>
          <w:rFonts w:ascii="Arial" w:eastAsiaTheme="minorEastAsia" w:hAnsi="Arial" w:cs="Arial"/>
        </w:rPr>
        <w:t xml:space="preserve">urpose of the UNT Course Evaluations is to produce valid scores for measuring teaching effectiveness and quality of the course. The intent is that the scores can be applied to a continuous improvement of the courses. Your feedback on the course is very important and highly appreciated. Please make sure to complete the UNT Course Evaluations survey for INFO 4223 / 5223 at the end of semester. The survey for the course will be available at this website </w:t>
      </w:r>
      <w:hyperlink r:id="rId11" w:history="1">
        <w:r w:rsidRPr="00DD6053">
          <w:rPr>
            <w:rStyle w:val="Hyperlink"/>
            <w:rFonts w:ascii="Arial" w:hAnsi="Arial" w:cs="Arial"/>
            <w:color w:val="008000"/>
            <w:shd w:val="clear" w:color="auto" w:fill="FFFFFF"/>
          </w:rPr>
          <w:t>https://unt.iasystem.org/survey</w:t>
        </w:r>
      </w:hyperlink>
      <w:r w:rsidR="001711D1">
        <w:rPr>
          <w:rFonts w:ascii="Segoe UI" w:hAnsi="Segoe UI" w:cs="Segoe UI"/>
          <w:sz w:val="20"/>
          <w:szCs w:val="20"/>
          <w:shd w:val="clear" w:color="auto" w:fill="FFFFFF"/>
        </w:rPr>
        <w:t xml:space="preserve"> </w:t>
      </w:r>
      <w:r w:rsidR="001711D1">
        <w:rPr>
          <w:rFonts w:ascii="Arial" w:eastAsiaTheme="minorEastAsia" w:hAnsi="Arial" w:cs="Arial"/>
        </w:rPr>
        <w:t>for a week in the last third of the semester</w:t>
      </w:r>
      <w:r w:rsidRPr="00DD6053">
        <w:rPr>
          <w:rFonts w:ascii="Arial" w:eastAsiaTheme="minorEastAsia" w:hAnsi="Arial" w:cs="Arial"/>
        </w:rPr>
        <w:t xml:space="preserve">. The direct link to the INFO 4223 / 5223 UNT Course Evaluations survey will be sent to each student’s UNT email address in email from organization that administers survey. </w:t>
      </w:r>
      <w:r w:rsidR="001711D1">
        <w:rPr>
          <w:rFonts w:ascii="Arial" w:eastAsiaTheme="minorEastAsia" w:hAnsi="Arial" w:cs="Arial"/>
        </w:rPr>
        <w:t xml:space="preserve">Participation in this survey is highly encouraged by the teaching team and an extra credit (2% of semester grade) is given to everyone in the class if the </w:t>
      </w:r>
      <w:r w:rsidR="00E5264B">
        <w:rPr>
          <w:rFonts w:ascii="Arial" w:eastAsiaTheme="minorEastAsia" w:hAnsi="Arial" w:cs="Arial"/>
        </w:rPr>
        <w:t xml:space="preserve">overall </w:t>
      </w:r>
      <w:r w:rsidR="001711D1">
        <w:rPr>
          <w:rFonts w:ascii="Arial" w:eastAsiaTheme="minorEastAsia" w:hAnsi="Arial" w:cs="Arial"/>
        </w:rPr>
        <w:t>response rate reaches at least 8</w:t>
      </w:r>
      <w:r w:rsidR="003A3B66">
        <w:rPr>
          <w:rFonts w:ascii="Arial" w:eastAsiaTheme="minorEastAsia" w:hAnsi="Arial" w:cs="Arial"/>
        </w:rPr>
        <w:t>0</w:t>
      </w:r>
      <w:r w:rsidR="001711D1">
        <w:rPr>
          <w:rFonts w:ascii="Arial" w:eastAsiaTheme="minorEastAsia" w:hAnsi="Arial" w:cs="Arial"/>
        </w:rPr>
        <w:t>%</w:t>
      </w:r>
      <w:r w:rsidR="00E5264B">
        <w:rPr>
          <w:rFonts w:ascii="Arial" w:eastAsiaTheme="minorEastAsia" w:hAnsi="Arial" w:cs="Arial"/>
        </w:rPr>
        <w:t xml:space="preserve"> of students</w:t>
      </w:r>
      <w:r w:rsidR="001711D1">
        <w:rPr>
          <w:rFonts w:ascii="Arial" w:eastAsiaTheme="minorEastAsia" w:hAnsi="Arial" w:cs="Arial"/>
        </w:rPr>
        <w:t>.</w:t>
      </w:r>
    </w:p>
    <w:p w:rsidR="00DD6053" w:rsidRPr="00DD6053" w:rsidRDefault="00DD6053" w:rsidP="00DD6053">
      <w:pPr>
        <w:pStyle w:val="ListParagraph"/>
        <w:keepLines/>
        <w:spacing w:before="100" w:beforeAutospacing="1" w:after="100" w:afterAutospacing="1" w:line="240" w:lineRule="auto"/>
        <w:ind w:left="480"/>
        <w:rPr>
          <w:rFonts w:ascii="Arial" w:eastAsiaTheme="minorEastAsia" w:hAnsi="Arial" w:cs="Arial"/>
        </w:rPr>
      </w:pPr>
    </w:p>
    <w:p w:rsidR="00200E6F" w:rsidRPr="00DD6053" w:rsidRDefault="00200E6F" w:rsidP="00DD6053">
      <w:pPr>
        <w:pStyle w:val="ListParagraph"/>
        <w:numPr>
          <w:ilvl w:val="1"/>
          <w:numId w:val="13"/>
        </w:numPr>
        <w:spacing w:before="100" w:beforeAutospacing="1" w:after="100" w:afterAutospacing="1" w:line="240" w:lineRule="auto"/>
        <w:outlineLvl w:val="2"/>
        <w:rPr>
          <w:rFonts w:ascii="Arial" w:eastAsia="Times New Roman" w:hAnsi="Arial" w:cs="Arial"/>
          <w:b/>
          <w:bCs/>
          <w:color w:val="006600"/>
          <w:sz w:val="28"/>
          <w:szCs w:val="28"/>
        </w:rPr>
      </w:pPr>
      <w:r w:rsidRPr="00DD6053">
        <w:rPr>
          <w:rFonts w:ascii="Arial" w:eastAsia="Times New Roman" w:hAnsi="Arial" w:cs="Arial"/>
          <w:b/>
          <w:bCs/>
          <w:color w:val="006600"/>
          <w:sz w:val="28"/>
          <w:szCs w:val="28"/>
        </w:rPr>
        <w:t>Style Manuals</w:t>
      </w:r>
    </w:p>
    <w:p w:rsidR="00200E6F" w:rsidRPr="005C50DE" w:rsidRDefault="00200E6F" w:rsidP="00200E6F">
      <w:pPr>
        <w:spacing w:before="100" w:beforeAutospacing="1" w:after="0" w:line="240" w:lineRule="auto"/>
        <w:rPr>
          <w:rFonts w:ascii="Arial" w:eastAsiaTheme="minorEastAsia" w:hAnsi="Arial" w:cs="Arial"/>
        </w:rPr>
      </w:pPr>
      <w:r w:rsidRPr="00BA09C8">
        <w:rPr>
          <w:rFonts w:ascii="Arial" w:eastAsiaTheme="minorEastAsia" w:hAnsi="Arial" w:cs="Arial"/>
        </w:rPr>
        <w:t xml:space="preserve">In written reports, students are </w:t>
      </w:r>
      <w:r w:rsidRPr="00DF70F5">
        <w:rPr>
          <w:rFonts w:ascii="Arial" w:eastAsiaTheme="minorEastAsia" w:hAnsi="Arial" w:cs="Arial"/>
          <w:bCs/>
          <w:color w:val="C00000"/>
        </w:rPr>
        <w:t>required to cite sources according to the format rules in the APA style manual</w:t>
      </w:r>
      <w:r w:rsidRPr="00BD3558">
        <w:rPr>
          <w:rFonts w:ascii="Arial" w:eastAsiaTheme="minorEastAsia" w:hAnsi="Arial" w:cs="Arial"/>
        </w:rPr>
        <w:t>:</w:t>
      </w:r>
    </w:p>
    <w:p w:rsidR="00200E6F" w:rsidRDefault="00200E6F" w:rsidP="00200E6F">
      <w:pPr>
        <w:spacing w:after="100" w:afterAutospacing="1" w:line="240" w:lineRule="auto"/>
        <w:ind w:left="864" w:hanging="432"/>
        <w:rPr>
          <w:rFonts w:ascii="Arial" w:eastAsia="Times New Roman" w:hAnsi="Arial" w:cs="Arial"/>
        </w:rPr>
      </w:pPr>
      <w:r w:rsidRPr="005C50DE">
        <w:rPr>
          <w:rFonts w:ascii="Arial" w:eastAsia="Times New Roman" w:hAnsi="Arial" w:cs="Arial"/>
        </w:rPr>
        <w:lastRenderedPageBreak/>
        <w:t xml:space="preserve">American Psychological Association. (2009). </w:t>
      </w:r>
      <w:r w:rsidRPr="005C50DE">
        <w:rPr>
          <w:rFonts w:ascii="Arial" w:eastAsia="Times New Roman" w:hAnsi="Arial" w:cs="Arial"/>
          <w:i/>
        </w:rPr>
        <w:t>Publication Manual of the American Psychological Association</w:t>
      </w:r>
      <w:r w:rsidRPr="005C50DE">
        <w:rPr>
          <w:rFonts w:ascii="Arial" w:eastAsia="Times New Roman" w:hAnsi="Arial" w:cs="Arial"/>
        </w:rPr>
        <w:t xml:space="preserve"> (</w:t>
      </w:r>
      <w:r w:rsidRPr="00DF70F5">
        <w:rPr>
          <w:rFonts w:ascii="Arial" w:eastAsia="Times New Roman" w:hAnsi="Arial" w:cs="Arial"/>
          <w:color w:val="C00000"/>
        </w:rPr>
        <w:t>6th ed.</w:t>
      </w:r>
      <w:r w:rsidRPr="005C50DE">
        <w:rPr>
          <w:rFonts w:ascii="Arial" w:eastAsia="Times New Roman" w:hAnsi="Arial" w:cs="Arial"/>
        </w:rPr>
        <w:t>). Washington, DC: Ame</w:t>
      </w:r>
      <w:r>
        <w:rPr>
          <w:rFonts w:ascii="Arial" w:eastAsia="Times New Roman" w:hAnsi="Arial" w:cs="Arial"/>
        </w:rPr>
        <w:t>rican Psychological Association.</w:t>
      </w:r>
    </w:p>
    <w:p w:rsidR="00200E6F" w:rsidRPr="005C50DE" w:rsidRDefault="00200E6F" w:rsidP="00200E6F">
      <w:pPr>
        <w:spacing w:before="100" w:beforeAutospacing="1" w:after="0" w:line="240" w:lineRule="auto"/>
        <w:rPr>
          <w:rFonts w:ascii="Arial" w:eastAsiaTheme="minorEastAsia" w:hAnsi="Arial" w:cs="Arial"/>
        </w:rPr>
      </w:pPr>
      <w:r w:rsidRPr="005C50DE">
        <w:rPr>
          <w:rFonts w:ascii="Arial" w:eastAsiaTheme="minorEastAsia" w:hAnsi="Arial" w:cs="Arial"/>
        </w:rPr>
        <w:t>Style manuals are available in the reference sections of university bookstores, many mainstream bookstores, and university libraries. Excerpts and examples from APA Publication Manual are also available online at:</w:t>
      </w:r>
    </w:p>
    <w:p w:rsidR="00200E6F" w:rsidRPr="00BA09C8" w:rsidRDefault="00200E6F" w:rsidP="00200E6F">
      <w:pPr>
        <w:numPr>
          <w:ilvl w:val="0"/>
          <w:numId w:val="1"/>
        </w:numPr>
        <w:spacing w:after="100" w:afterAutospacing="1" w:line="240" w:lineRule="auto"/>
        <w:rPr>
          <w:rFonts w:ascii="Arial" w:eastAsia="Times New Roman" w:hAnsi="Arial" w:cs="Arial"/>
        </w:rPr>
      </w:pPr>
      <w:r w:rsidRPr="005C50DE">
        <w:rPr>
          <w:rFonts w:ascii="Arial" w:eastAsia="Times New Roman" w:hAnsi="Arial" w:cs="Arial"/>
        </w:rPr>
        <w:t xml:space="preserve">Cornell University Library website, </w:t>
      </w:r>
      <w:hyperlink r:id="rId12" w:tgtFrame="_blank" w:history="1">
        <w:r w:rsidRPr="00BA09C8">
          <w:rPr>
            <w:rFonts w:ascii="Arial" w:eastAsia="Times New Roman" w:hAnsi="Arial" w:cs="Arial"/>
            <w:color w:val="006600"/>
          </w:rPr>
          <w:t>http://www.library.cornell.edu/resrch/citmanage/apa</w:t>
        </w:r>
      </w:hyperlink>
    </w:p>
    <w:p w:rsidR="00200E6F" w:rsidRPr="00AA580A" w:rsidRDefault="00200E6F" w:rsidP="00200E6F">
      <w:pPr>
        <w:numPr>
          <w:ilvl w:val="0"/>
          <w:numId w:val="1"/>
        </w:numPr>
        <w:spacing w:before="100" w:beforeAutospacing="1" w:after="100" w:afterAutospacing="1" w:line="240" w:lineRule="auto"/>
        <w:rPr>
          <w:rFonts w:ascii="Arial" w:eastAsiaTheme="minorEastAsia" w:hAnsi="Arial" w:cs="Arial"/>
        </w:rPr>
      </w:pPr>
      <w:r w:rsidRPr="00BA09C8">
        <w:rPr>
          <w:rFonts w:ascii="Arial" w:eastAsia="Times New Roman" w:hAnsi="Arial" w:cs="Arial"/>
        </w:rPr>
        <w:t xml:space="preserve">Purdue Online Writing Lab, </w:t>
      </w:r>
      <w:hyperlink r:id="rId13" w:tgtFrame="_blank" w:history="1">
        <w:r w:rsidRPr="00BA09C8">
          <w:rPr>
            <w:rFonts w:ascii="Arial" w:eastAsia="Times New Roman" w:hAnsi="Arial" w:cs="Arial"/>
            <w:color w:val="006600"/>
          </w:rPr>
          <w:t>http://owl.english.purdue.edu/owl/resource/560/01</w:t>
        </w:r>
      </w:hyperlink>
    </w:p>
    <w:p w:rsidR="006F531F" w:rsidRPr="00DD6053" w:rsidRDefault="006F531F" w:rsidP="00DD6053">
      <w:pPr>
        <w:pStyle w:val="ListParagraph"/>
        <w:numPr>
          <w:ilvl w:val="0"/>
          <w:numId w:val="13"/>
        </w:numPr>
        <w:spacing w:before="100" w:beforeAutospacing="1" w:after="100" w:afterAutospacing="1" w:line="240" w:lineRule="auto"/>
        <w:jc w:val="center"/>
        <w:rPr>
          <w:rFonts w:ascii="Arial" w:eastAsia="Times New Roman" w:hAnsi="Arial" w:cs="Arial"/>
          <w:b/>
          <w:bCs/>
          <w:color w:val="008000"/>
          <w:sz w:val="32"/>
          <w:szCs w:val="32"/>
        </w:rPr>
      </w:pPr>
      <w:r w:rsidRPr="00DD6053">
        <w:rPr>
          <w:rFonts w:ascii="Arial" w:eastAsia="Times New Roman" w:hAnsi="Arial" w:cs="Arial"/>
          <w:b/>
          <w:bCs/>
          <w:color w:val="008000"/>
          <w:sz w:val="32"/>
          <w:szCs w:val="32"/>
        </w:rPr>
        <w:t>GRADING</w:t>
      </w:r>
      <w:bookmarkEnd w:id="9"/>
    </w:p>
    <w:p w:rsidR="006F531F" w:rsidRPr="00DD6053" w:rsidRDefault="006F531F" w:rsidP="00DD6053">
      <w:pPr>
        <w:pStyle w:val="ListParagraph"/>
        <w:numPr>
          <w:ilvl w:val="1"/>
          <w:numId w:val="13"/>
        </w:numPr>
        <w:spacing w:before="100" w:beforeAutospacing="1" w:after="100" w:afterAutospacing="1" w:line="240" w:lineRule="auto"/>
        <w:rPr>
          <w:rFonts w:ascii="Arial" w:eastAsia="Times New Roman" w:hAnsi="Arial" w:cs="Arial"/>
          <w:b/>
          <w:bCs/>
          <w:color w:val="008000"/>
          <w:sz w:val="28"/>
          <w:szCs w:val="28"/>
        </w:rPr>
      </w:pPr>
      <w:r w:rsidRPr="00DD6053">
        <w:rPr>
          <w:rFonts w:ascii="Arial" w:eastAsia="Times New Roman" w:hAnsi="Arial" w:cs="Arial"/>
          <w:b/>
          <w:bCs/>
          <w:color w:val="008000"/>
          <w:sz w:val="28"/>
          <w:szCs w:val="28"/>
        </w:rPr>
        <w:t>Grade Distribution</w:t>
      </w:r>
    </w:p>
    <w:p w:rsidR="006F531F" w:rsidRPr="00BA09C8" w:rsidRDefault="00F4499C" w:rsidP="00F702FA">
      <w:pPr>
        <w:spacing w:before="100" w:beforeAutospacing="1" w:after="120" w:line="240" w:lineRule="auto"/>
        <w:rPr>
          <w:rFonts w:ascii="Arial" w:eastAsiaTheme="minorEastAsia" w:hAnsi="Arial" w:cs="Arial"/>
        </w:rPr>
      </w:pPr>
      <w:r>
        <w:rPr>
          <w:rFonts w:ascii="Arial" w:eastAsiaTheme="minorEastAsia" w:hAnsi="Arial" w:cs="Arial"/>
        </w:rPr>
        <w:t>Eighty-</w:t>
      </w:r>
      <w:r w:rsidR="0082756A">
        <w:rPr>
          <w:rFonts w:ascii="Arial" w:eastAsiaTheme="minorEastAsia" w:hAnsi="Arial" w:cs="Arial"/>
        </w:rPr>
        <w:t>six</w:t>
      </w:r>
      <w:r>
        <w:rPr>
          <w:rFonts w:ascii="Arial" w:eastAsiaTheme="minorEastAsia" w:hAnsi="Arial" w:cs="Arial"/>
        </w:rPr>
        <w:t xml:space="preserve"> </w:t>
      </w:r>
      <w:r w:rsidR="00375AC6">
        <w:rPr>
          <w:rFonts w:ascii="Arial" w:eastAsiaTheme="minorEastAsia" w:hAnsi="Arial" w:cs="Arial"/>
        </w:rPr>
        <w:t>percent</w:t>
      </w:r>
      <w:r w:rsidR="006F531F" w:rsidRPr="005C50DE">
        <w:rPr>
          <w:rFonts w:ascii="Arial" w:eastAsiaTheme="minorEastAsia" w:hAnsi="Arial" w:cs="Arial"/>
        </w:rPr>
        <w:t xml:space="preserve"> </w:t>
      </w:r>
      <w:r w:rsidR="00DD6053">
        <w:rPr>
          <w:rFonts w:ascii="Arial" w:eastAsiaTheme="minorEastAsia" w:hAnsi="Arial" w:cs="Arial"/>
        </w:rPr>
        <w:t>(</w:t>
      </w:r>
      <w:r>
        <w:rPr>
          <w:rFonts w:ascii="Arial" w:eastAsiaTheme="minorEastAsia" w:hAnsi="Arial" w:cs="Arial"/>
        </w:rPr>
        <w:t>8</w:t>
      </w:r>
      <w:r w:rsidR="0082756A">
        <w:rPr>
          <w:rFonts w:ascii="Arial" w:eastAsiaTheme="minorEastAsia" w:hAnsi="Arial" w:cs="Arial"/>
        </w:rPr>
        <w:t>6</w:t>
      </w:r>
      <w:r w:rsidR="00DD6053">
        <w:rPr>
          <w:rFonts w:ascii="Arial" w:eastAsiaTheme="minorEastAsia" w:hAnsi="Arial" w:cs="Arial"/>
        </w:rPr>
        <w:t xml:space="preserve">%) </w:t>
      </w:r>
      <w:r w:rsidR="006F531F" w:rsidRPr="005C50DE">
        <w:rPr>
          <w:rFonts w:ascii="Arial" w:eastAsiaTheme="minorEastAsia" w:hAnsi="Arial" w:cs="Arial"/>
        </w:rPr>
        <w:t xml:space="preserve">of the final course grade will be based on the </w:t>
      </w:r>
      <w:r w:rsidR="006349CA">
        <w:rPr>
          <w:rFonts w:ascii="Arial" w:eastAsiaTheme="minorEastAsia" w:hAnsi="Arial" w:cs="Arial"/>
        </w:rPr>
        <w:t>four</w:t>
      </w:r>
      <w:r w:rsidR="006349CA" w:rsidRPr="005C50DE">
        <w:rPr>
          <w:rFonts w:ascii="Arial" w:eastAsiaTheme="minorEastAsia" w:hAnsi="Arial" w:cs="Arial"/>
        </w:rPr>
        <w:t xml:space="preserve"> </w:t>
      </w:r>
      <w:r w:rsidR="00DD6053">
        <w:rPr>
          <w:rFonts w:ascii="Arial" w:eastAsiaTheme="minorEastAsia" w:hAnsi="Arial" w:cs="Arial"/>
        </w:rPr>
        <w:t xml:space="preserve">(4) </w:t>
      </w:r>
      <w:r w:rsidR="006F531F" w:rsidRPr="005C50DE">
        <w:rPr>
          <w:rFonts w:ascii="Arial" w:eastAsiaTheme="minorEastAsia" w:hAnsi="Arial" w:cs="Arial"/>
        </w:rPr>
        <w:t xml:space="preserve">major assignments. Additional </w:t>
      </w:r>
      <w:r>
        <w:rPr>
          <w:rFonts w:ascii="Arial" w:eastAsiaTheme="minorEastAsia" w:hAnsi="Arial" w:cs="Arial"/>
        </w:rPr>
        <w:t>14</w:t>
      </w:r>
      <w:r w:rsidR="006F531F" w:rsidRPr="005C50DE">
        <w:rPr>
          <w:rFonts w:ascii="Arial" w:eastAsiaTheme="minorEastAsia" w:hAnsi="Arial" w:cs="Arial"/>
        </w:rPr>
        <w:t xml:space="preserve">% of the final course grade will be earned through </w:t>
      </w:r>
      <w:r>
        <w:rPr>
          <w:rFonts w:ascii="Arial" w:eastAsiaTheme="minorEastAsia" w:hAnsi="Arial" w:cs="Arial"/>
        </w:rPr>
        <w:t xml:space="preserve">quizzes and </w:t>
      </w:r>
      <w:r w:rsidR="00AD02F5">
        <w:rPr>
          <w:rFonts w:ascii="Arial" w:eastAsiaTheme="minorEastAsia" w:hAnsi="Arial" w:cs="Arial"/>
        </w:rPr>
        <w:t>course participation</w:t>
      </w:r>
      <w:r w:rsidR="0073753D">
        <w:rPr>
          <w:rFonts w:ascii="Arial" w:eastAsiaTheme="minorEastAsia" w:hAnsi="Arial" w:cs="Arial"/>
        </w:rPr>
        <w:t>.</w:t>
      </w:r>
    </w:p>
    <w:tbl>
      <w:tblPr>
        <w:tblStyle w:val="TableGrid"/>
        <w:tblW w:w="0" w:type="auto"/>
        <w:tblInd w:w="1368" w:type="dxa"/>
        <w:tblLook w:val="04A0" w:firstRow="1" w:lastRow="0" w:firstColumn="1" w:lastColumn="0" w:noHBand="0" w:noVBand="1"/>
      </w:tblPr>
      <w:tblGrid>
        <w:gridCol w:w="4590"/>
        <w:gridCol w:w="2160"/>
      </w:tblGrid>
      <w:tr w:rsidR="00CB74B3" w:rsidRPr="00CB74B3" w:rsidTr="00F702FA">
        <w:tc>
          <w:tcPr>
            <w:tcW w:w="4590" w:type="dxa"/>
            <w:shd w:val="clear" w:color="auto" w:fill="C2D69B" w:themeFill="accent3" w:themeFillTint="99"/>
          </w:tcPr>
          <w:p w:rsidR="00CB74B3" w:rsidRPr="00CB74B3" w:rsidRDefault="00AD02F5" w:rsidP="00F702FA">
            <w:pPr>
              <w:spacing w:before="100" w:beforeAutospacing="1" w:after="100" w:afterAutospacing="1"/>
              <w:jc w:val="center"/>
              <w:outlineLvl w:val="2"/>
              <w:rPr>
                <w:rFonts w:ascii="Arial" w:eastAsia="Times New Roman" w:hAnsi="Arial" w:cs="Arial"/>
                <w:b/>
                <w:bCs/>
              </w:rPr>
            </w:pPr>
            <w:r>
              <w:rPr>
                <w:rFonts w:ascii="Arial" w:eastAsia="Times New Roman" w:hAnsi="Arial" w:cs="Arial"/>
                <w:b/>
                <w:bCs/>
              </w:rPr>
              <w:t>Component</w:t>
            </w:r>
          </w:p>
        </w:tc>
        <w:tc>
          <w:tcPr>
            <w:tcW w:w="2160" w:type="dxa"/>
            <w:shd w:val="clear" w:color="auto" w:fill="C2D69B" w:themeFill="accent3" w:themeFillTint="99"/>
          </w:tcPr>
          <w:p w:rsidR="00CB74B3" w:rsidRPr="00CB74B3" w:rsidRDefault="00CB74B3" w:rsidP="00F702FA">
            <w:pPr>
              <w:spacing w:before="100" w:beforeAutospacing="1" w:after="100" w:afterAutospacing="1"/>
              <w:jc w:val="center"/>
              <w:outlineLvl w:val="2"/>
              <w:rPr>
                <w:rFonts w:ascii="Arial" w:eastAsia="Times New Roman" w:hAnsi="Arial" w:cs="Arial"/>
                <w:b/>
                <w:bCs/>
              </w:rPr>
            </w:pPr>
            <w:r w:rsidRPr="00CB74B3">
              <w:rPr>
                <w:rFonts w:ascii="Arial" w:eastAsia="Times New Roman" w:hAnsi="Arial" w:cs="Arial"/>
                <w:b/>
                <w:bCs/>
              </w:rPr>
              <w:t>% of Grade</w:t>
            </w:r>
          </w:p>
        </w:tc>
      </w:tr>
      <w:tr w:rsidR="00CB74B3" w:rsidRPr="00CB74B3" w:rsidTr="00F702FA">
        <w:tc>
          <w:tcPr>
            <w:tcW w:w="4590" w:type="dxa"/>
          </w:tcPr>
          <w:p w:rsidR="00CB74B3" w:rsidRPr="00CB74B3" w:rsidRDefault="00CB74B3" w:rsidP="00F702FA">
            <w:pPr>
              <w:rPr>
                <w:rFonts w:ascii="Arial" w:eastAsia="Times New Roman" w:hAnsi="Arial" w:cs="Arial"/>
              </w:rPr>
            </w:pPr>
            <w:r w:rsidRPr="00CB74B3">
              <w:rPr>
                <w:rFonts w:ascii="Arial" w:eastAsia="Times New Roman" w:hAnsi="Arial" w:cs="Arial"/>
              </w:rPr>
              <w:t>Metadata Research Presentation</w:t>
            </w:r>
          </w:p>
        </w:tc>
        <w:tc>
          <w:tcPr>
            <w:tcW w:w="2160" w:type="dxa"/>
          </w:tcPr>
          <w:p w:rsidR="00CB74B3" w:rsidRPr="00F702FA" w:rsidRDefault="001D276D" w:rsidP="00F702FA">
            <w:pPr>
              <w:jc w:val="center"/>
              <w:rPr>
                <w:rFonts w:ascii="Arial" w:eastAsia="Times New Roman" w:hAnsi="Arial" w:cs="Arial"/>
                <w:b/>
                <w:color w:val="008000"/>
              </w:rPr>
            </w:pPr>
            <w:r w:rsidRPr="00F702FA">
              <w:rPr>
                <w:rFonts w:ascii="Arial" w:eastAsia="Times New Roman" w:hAnsi="Arial" w:cs="Arial"/>
                <w:b/>
                <w:color w:val="008000"/>
              </w:rPr>
              <w:t>2</w:t>
            </w:r>
            <w:r w:rsidR="00AA580A" w:rsidRPr="00F702FA">
              <w:rPr>
                <w:rFonts w:ascii="Arial" w:eastAsia="Times New Roman" w:hAnsi="Arial" w:cs="Arial"/>
                <w:b/>
                <w:color w:val="008000"/>
              </w:rPr>
              <w:t>0</w:t>
            </w:r>
            <w:r w:rsidR="00CB74B3" w:rsidRPr="00F702FA">
              <w:rPr>
                <w:rFonts w:ascii="Arial" w:eastAsia="Times New Roman" w:hAnsi="Arial" w:cs="Arial"/>
                <w:b/>
                <w:color w:val="008000"/>
              </w:rPr>
              <w:t>%</w:t>
            </w:r>
          </w:p>
        </w:tc>
      </w:tr>
      <w:tr w:rsidR="00C71264" w:rsidRPr="00CB74B3" w:rsidTr="00F702FA">
        <w:tc>
          <w:tcPr>
            <w:tcW w:w="4590" w:type="dxa"/>
          </w:tcPr>
          <w:p w:rsidR="00C71264" w:rsidRPr="00CB74B3" w:rsidRDefault="00C71264" w:rsidP="00F702FA">
            <w:pPr>
              <w:rPr>
                <w:rFonts w:ascii="Arial" w:eastAsia="Times New Roman" w:hAnsi="Arial" w:cs="Arial"/>
              </w:rPr>
            </w:pPr>
            <w:r w:rsidRPr="00C71264">
              <w:rPr>
                <w:rFonts w:ascii="Arial" w:eastAsia="Times New Roman" w:hAnsi="Arial" w:cs="Arial"/>
              </w:rPr>
              <w:t>Portal to Texas History Metadata Exercise</w:t>
            </w:r>
          </w:p>
        </w:tc>
        <w:tc>
          <w:tcPr>
            <w:tcW w:w="2160" w:type="dxa"/>
          </w:tcPr>
          <w:p w:rsidR="00C71264" w:rsidRPr="00F702FA" w:rsidDel="00C71264" w:rsidRDefault="00300F89" w:rsidP="00F702FA">
            <w:pPr>
              <w:jc w:val="center"/>
              <w:rPr>
                <w:rFonts w:ascii="Arial" w:eastAsia="Times New Roman" w:hAnsi="Arial" w:cs="Arial"/>
                <w:b/>
                <w:color w:val="008000"/>
              </w:rPr>
            </w:pPr>
            <w:r w:rsidRPr="00F702FA">
              <w:rPr>
                <w:rFonts w:ascii="Arial" w:eastAsia="Times New Roman" w:hAnsi="Arial" w:cs="Arial"/>
                <w:b/>
                <w:color w:val="008000"/>
              </w:rPr>
              <w:t>10</w:t>
            </w:r>
            <w:r w:rsidR="00C71264" w:rsidRPr="00F702FA">
              <w:rPr>
                <w:rFonts w:ascii="Arial" w:eastAsia="Times New Roman" w:hAnsi="Arial" w:cs="Arial"/>
                <w:b/>
                <w:color w:val="008000"/>
              </w:rPr>
              <w:t>%</w:t>
            </w:r>
          </w:p>
        </w:tc>
      </w:tr>
      <w:tr w:rsidR="00CB74B3" w:rsidRPr="00CB74B3" w:rsidTr="00F702FA">
        <w:tc>
          <w:tcPr>
            <w:tcW w:w="4590" w:type="dxa"/>
          </w:tcPr>
          <w:p w:rsidR="00CB74B3" w:rsidRPr="00CB74B3" w:rsidRDefault="00CB74B3" w:rsidP="00F702FA">
            <w:pPr>
              <w:rPr>
                <w:rFonts w:ascii="Arial" w:eastAsia="Times New Roman" w:hAnsi="Arial" w:cs="Arial"/>
              </w:rPr>
            </w:pPr>
            <w:r w:rsidRPr="00CB74B3">
              <w:rPr>
                <w:rFonts w:ascii="Arial" w:eastAsia="Times New Roman" w:hAnsi="Arial" w:cs="Arial"/>
              </w:rPr>
              <w:t>Creating Metadata Records</w:t>
            </w:r>
            <w:r w:rsidR="001D276D">
              <w:rPr>
                <w:rFonts w:ascii="Arial" w:eastAsia="Times New Roman" w:hAnsi="Arial" w:cs="Arial"/>
              </w:rPr>
              <w:t xml:space="preserve"> Project</w:t>
            </w:r>
          </w:p>
        </w:tc>
        <w:tc>
          <w:tcPr>
            <w:tcW w:w="2160" w:type="dxa"/>
          </w:tcPr>
          <w:p w:rsidR="00CB74B3" w:rsidRPr="00F702FA" w:rsidRDefault="00AA580A" w:rsidP="004671B3">
            <w:pPr>
              <w:jc w:val="center"/>
              <w:rPr>
                <w:rFonts w:ascii="Arial" w:eastAsia="Times New Roman" w:hAnsi="Arial" w:cs="Arial"/>
                <w:b/>
                <w:color w:val="008000"/>
              </w:rPr>
            </w:pPr>
            <w:r w:rsidRPr="00F702FA">
              <w:rPr>
                <w:rFonts w:ascii="Arial" w:eastAsia="Times New Roman" w:hAnsi="Arial" w:cs="Arial"/>
                <w:b/>
                <w:color w:val="008000"/>
              </w:rPr>
              <w:t>4</w:t>
            </w:r>
            <w:r w:rsidR="004671B3">
              <w:rPr>
                <w:rFonts w:ascii="Arial" w:eastAsia="Times New Roman" w:hAnsi="Arial" w:cs="Arial"/>
                <w:b/>
                <w:color w:val="008000"/>
              </w:rPr>
              <w:t>0</w:t>
            </w:r>
            <w:r w:rsidR="00CB74B3" w:rsidRPr="00F702FA">
              <w:rPr>
                <w:rFonts w:ascii="Arial" w:eastAsia="Times New Roman" w:hAnsi="Arial" w:cs="Arial"/>
                <w:b/>
                <w:color w:val="008000"/>
              </w:rPr>
              <w:t>%</w:t>
            </w:r>
          </w:p>
        </w:tc>
      </w:tr>
      <w:tr w:rsidR="001D276D" w:rsidRPr="00CB74B3" w:rsidTr="00F702FA">
        <w:tc>
          <w:tcPr>
            <w:tcW w:w="4590" w:type="dxa"/>
          </w:tcPr>
          <w:p w:rsidR="001D276D" w:rsidRPr="00CB74B3" w:rsidRDefault="001D276D" w:rsidP="00F4499C">
            <w:pPr>
              <w:rPr>
                <w:rFonts w:ascii="Arial" w:eastAsia="Times New Roman" w:hAnsi="Arial" w:cs="Arial"/>
              </w:rPr>
            </w:pPr>
            <w:r>
              <w:rPr>
                <w:rFonts w:ascii="Arial" w:eastAsia="Times New Roman" w:hAnsi="Arial" w:cs="Arial"/>
              </w:rPr>
              <w:t xml:space="preserve">Learning Modules Discussion </w:t>
            </w:r>
            <w:r w:rsidR="00F4499C">
              <w:rPr>
                <w:rFonts w:ascii="Arial" w:eastAsia="Times New Roman" w:hAnsi="Arial" w:cs="Arial"/>
              </w:rPr>
              <w:t>Assignment</w:t>
            </w:r>
          </w:p>
        </w:tc>
        <w:tc>
          <w:tcPr>
            <w:tcW w:w="2160" w:type="dxa"/>
          </w:tcPr>
          <w:p w:rsidR="001D276D" w:rsidRPr="00F702FA" w:rsidRDefault="001D276D" w:rsidP="00F702FA">
            <w:pPr>
              <w:jc w:val="center"/>
              <w:rPr>
                <w:rFonts w:ascii="Arial" w:eastAsia="Times New Roman" w:hAnsi="Arial" w:cs="Arial"/>
                <w:b/>
                <w:color w:val="008000"/>
              </w:rPr>
            </w:pPr>
            <w:r w:rsidRPr="00F702FA">
              <w:rPr>
                <w:rFonts w:ascii="Arial" w:eastAsia="Times New Roman" w:hAnsi="Arial" w:cs="Arial"/>
                <w:b/>
                <w:color w:val="008000"/>
              </w:rPr>
              <w:t>1</w:t>
            </w:r>
            <w:r w:rsidR="00C43D78" w:rsidRPr="00F702FA">
              <w:rPr>
                <w:rFonts w:ascii="Arial" w:eastAsia="Times New Roman" w:hAnsi="Arial" w:cs="Arial"/>
                <w:b/>
                <w:color w:val="008000"/>
              </w:rPr>
              <w:t>6</w:t>
            </w:r>
            <w:r w:rsidRPr="00F702FA">
              <w:rPr>
                <w:rFonts w:ascii="Arial" w:eastAsia="Times New Roman" w:hAnsi="Arial" w:cs="Arial"/>
                <w:b/>
                <w:color w:val="008000"/>
              </w:rPr>
              <w:t>%</w:t>
            </w:r>
          </w:p>
        </w:tc>
      </w:tr>
      <w:tr w:rsidR="004671B3" w:rsidRPr="00CB74B3" w:rsidTr="00F702FA">
        <w:tc>
          <w:tcPr>
            <w:tcW w:w="4590" w:type="dxa"/>
          </w:tcPr>
          <w:p w:rsidR="004671B3" w:rsidRDefault="004671B3" w:rsidP="00F702FA">
            <w:pPr>
              <w:rPr>
                <w:rFonts w:ascii="Arial" w:eastAsia="Times New Roman" w:hAnsi="Arial" w:cs="Arial"/>
              </w:rPr>
            </w:pPr>
            <w:r>
              <w:rPr>
                <w:rFonts w:ascii="Arial" w:eastAsia="Times New Roman" w:hAnsi="Arial" w:cs="Arial"/>
              </w:rPr>
              <w:t>Quizzes</w:t>
            </w:r>
          </w:p>
        </w:tc>
        <w:tc>
          <w:tcPr>
            <w:tcW w:w="2160" w:type="dxa"/>
          </w:tcPr>
          <w:p w:rsidR="004671B3" w:rsidRPr="00F702FA" w:rsidRDefault="004671B3" w:rsidP="00F702FA">
            <w:pPr>
              <w:jc w:val="center"/>
              <w:rPr>
                <w:rFonts w:ascii="Arial" w:hAnsi="Arial" w:cs="Arial"/>
                <w:b/>
                <w:color w:val="008000"/>
              </w:rPr>
            </w:pPr>
            <w:r w:rsidRPr="00F702FA">
              <w:rPr>
                <w:rFonts w:ascii="Arial" w:hAnsi="Arial" w:cs="Arial"/>
                <w:b/>
                <w:color w:val="008000"/>
              </w:rPr>
              <w:t>7%</w:t>
            </w:r>
          </w:p>
        </w:tc>
      </w:tr>
      <w:tr w:rsidR="00CB74B3" w:rsidRPr="00CB74B3" w:rsidTr="00F702FA">
        <w:tc>
          <w:tcPr>
            <w:tcW w:w="4590" w:type="dxa"/>
          </w:tcPr>
          <w:p w:rsidR="00CB74B3" w:rsidRPr="00CB74B3" w:rsidRDefault="00AD02F5" w:rsidP="00F702FA">
            <w:pPr>
              <w:rPr>
                <w:rFonts w:ascii="Arial" w:eastAsiaTheme="minorEastAsia" w:hAnsi="Arial" w:cs="Arial"/>
              </w:rPr>
            </w:pPr>
            <w:r>
              <w:rPr>
                <w:rFonts w:ascii="Arial" w:eastAsia="Times New Roman" w:hAnsi="Arial" w:cs="Arial"/>
              </w:rPr>
              <w:t>Participation</w:t>
            </w:r>
          </w:p>
        </w:tc>
        <w:tc>
          <w:tcPr>
            <w:tcW w:w="2160" w:type="dxa"/>
          </w:tcPr>
          <w:p w:rsidR="00CB74B3" w:rsidRPr="00F702FA" w:rsidRDefault="00300F89" w:rsidP="00F702FA">
            <w:pPr>
              <w:jc w:val="center"/>
              <w:rPr>
                <w:rFonts w:ascii="Arial" w:eastAsiaTheme="minorEastAsia" w:hAnsi="Arial" w:cs="Arial"/>
                <w:b/>
                <w:color w:val="008000"/>
              </w:rPr>
            </w:pPr>
            <w:r w:rsidRPr="00F702FA">
              <w:rPr>
                <w:rFonts w:ascii="Arial" w:hAnsi="Arial" w:cs="Arial"/>
                <w:b/>
                <w:color w:val="008000"/>
              </w:rPr>
              <w:t>7</w:t>
            </w:r>
            <w:r w:rsidR="00CB74B3" w:rsidRPr="00F702FA">
              <w:rPr>
                <w:rFonts w:ascii="Arial" w:hAnsi="Arial" w:cs="Arial"/>
                <w:b/>
                <w:color w:val="008000"/>
              </w:rPr>
              <w:t>%</w:t>
            </w:r>
          </w:p>
        </w:tc>
      </w:tr>
      <w:tr w:rsidR="00F4499C" w:rsidRPr="00CB74B3" w:rsidTr="00F702FA">
        <w:tc>
          <w:tcPr>
            <w:tcW w:w="4590" w:type="dxa"/>
          </w:tcPr>
          <w:p w:rsidR="00F4499C" w:rsidRPr="00F4499C" w:rsidRDefault="00F4499C" w:rsidP="00F702FA">
            <w:pPr>
              <w:rPr>
                <w:rFonts w:ascii="Arial" w:eastAsia="Times New Roman" w:hAnsi="Arial" w:cs="Arial"/>
                <w:b/>
              </w:rPr>
            </w:pPr>
            <w:r w:rsidRPr="00F4499C">
              <w:rPr>
                <w:rFonts w:ascii="Arial" w:eastAsia="Times New Roman" w:hAnsi="Arial" w:cs="Arial"/>
                <w:b/>
              </w:rPr>
              <w:t>TOTAL</w:t>
            </w:r>
          </w:p>
        </w:tc>
        <w:tc>
          <w:tcPr>
            <w:tcW w:w="2160" w:type="dxa"/>
          </w:tcPr>
          <w:p w:rsidR="00F4499C" w:rsidRPr="00F702FA" w:rsidRDefault="00F4499C" w:rsidP="00F702FA">
            <w:pPr>
              <w:jc w:val="center"/>
              <w:rPr>
                <w:rFonts w:ascii="Arial" w:hAnsi="Arial" w:cs="Arial"/>
                <w:b/>
                <w:color w:val="008000"/>
              </w:rPr>
            </w:pPr>
            <w:r>
              <w:rPr>
                <w:rFonts w:ascii="Arial" w:hAnsi="Arial" w:cs="Arial"/>
                <w:b/>
                <w:color w:val="008000"/>
              </w:rPr>
              <w:t>100%</w:t>
            </w:r>
          </w:p>
        </w:tc>
      </w:tr>
      <w:tr w:rsidR="00F702FA" w:rsidRPr="00CB74B3" w:rsidTr="00F702FA">
        <w:tc>
          <w:tcPr>
            <w:tcW w:w="4590" w:type="dxa"/>
          </w:tcPr>
          <w:p w:rsidR="00F702FA" w:rsidRPr="00241709" w:rsidRDefault="00F702FA" w:rsidP="00F4499C">
            <w:pPr>
              <w:spacing w:before="120"/>
              <w:rPr>
                <w:rFonts w:ascii="Arial" w:eastAsia="Times New Roman" w:hAnsi="Arial" w:cs="Arial"/>
                <w:i/>
              </w:rPr>
            </w:pPr>
            <w:r w:rsidRPr="00241709">
              <w:rPr>
                <w:rFonts w:ascii="Arial" w:eastAsia="Times New Roman" w:hAnsi="Arial" w:cs="Arial"/>
                <w:i/>
              </w:rPr>
              <w:t>Extra credit  (</w:t>
            </w:r>
            <w:r w:rsidRPr="00241709">
              <w:rPr>
                <w:rFonts w:ascii="Arial" w:eastAsia="Times New Roman" w:hAnsi="Arial" w:cs="Arial"/>
                <w:i/>
                <w:u w:val="single"/>
              </w:rPr>
              <w:t xml:space="preserve">optional </w:t>
            </w:r>
            <w:r w:rsidRPr="00241709">
              <w:rPr>
                <w:rFonts w:ascii="Arial" w:eastAsia="Times New Roman" w:hAnsi="Arial" w:cs="Arial"/>
                <w:i/>
              </w:rPr>
              <w:t>participation in a  research study and/or practical project)</w:t>
            </w:r>
          </w:p>
        </w:tc>
        <w:tc>
          <w:tcPr>
            <w:tcW w:w="2160" w:type="dxa"/>
          </w:tcPr>
          <w:p w:rsidR="00F702FA" w:rsidRPr="00241709" w:rsidDel="00C43D78" w:rsidRDefault="00F702FA" w:rsidP="00F702FA">
            <w:pPr>
              <w:spacing w:before="120"/>
              <w:jc w:val="center"/>
              <w:rPr>
                <w:rFonts w:ascii="Arial" w:hAnsi="Arial" w:cs="Arial"/>
                <w:i/>
              </w:rPr>
            </w:pPr>
            <w:r w:rsidRPr="00241709">
              <w:rPr>
                <w:rFonts w:ascii="Arial" w:hAnsi="Arial" w:cs="Arial"/>
                <w:b/>
                <w:i/>
                <w:color w:val="008000"/>
              </w:rPr>
              <w:t>3%</w:t>
            </w:r>
            <w:r w:rsidRPr="00241709">
              <w:rPr>
                <w:rFonts w:ascii="Arial" w:hAnsi="Arial" w:cs="Arial"/>
                <w:i/>
              </w:rPr>
              <w:t xml:space="preserve"> each (for a total of up to </w:t>
            </w:r>
            <w:r w:rsidRPr="00F702FA">
              <w:rPr>
                <w:rFonts w:ascii="Arial" w:hAnsi="Arial" w:cs="Arial"/>
                <w:b/>
                <w:i/>
                <w:color w:val="008000"/>
              </w:rPr>
              <w:t>6%</w:t>
            </w:r>
            <w:r w:rsidRPr="00241709">
              <w:rPr>
                <w:rFonts w:ascii="Arial" w:hAnsi="Arial" w:cs="Arial"/>
                <w:i/>
              </w:rPr>
              <w:t>)</w:t>
            </w:r>
          </w:p>
        </w:tc>
      </w:tr>
    </w:tbl>
    <w:p w:rsidR="006F531F" w:rsidRDefault="006F531F" w:rsidP="00F702FA">
      <w:pPr>
        <w:spacing w:before="100" w:beforeAutospacing="1" w:after="240" w:line="240" w:lineRule="auto"/>
        <w:rPr>
          <w:rFonts w:ascii="Arial" w:eastAsiaTheme="minorEastAsia" w:hAnsi="Arial" w:cs="Arial"/>
        </w:rPr>
      </w:pPr>
      <w:r w:rsidRPr="00BA09C8">
        <w:rPr>
          <w:rFonts w:ascii="Arial" w:eastAsiaTheme="minorEastAsia" w:hAnsi="Arial" w:cs="Arial"/>
        </w:rPr>
        <w:t xml:space="preserve">Grades indicate the degree to which a student completes assignments according to stated requirements. Grades </w:t>
      </w:r>
      <w:r w:rsidR="00F702FA">
        <w:rPr>
          <w:rFonts w:ascii="Arial" w:eastAsiaTheme="minorEastAsia" w:hAnsi="Arial" w:cs="Arial"/>
        </w:rPr>
        <w:t xml:space="preserve">for assignments, as well as semester grade </w:t>
      </w:r>
      <w:r w:rsidRPr="00BA09C8">
        <w:rPr>
          <w:rFonts w:ascii="Arial" w:eastAsiaTheme="minorEastAsia" w:hAnsi="Arial" w:cs="Arial"/>
        </w:rPr>
        <w:t xml:space="preserve">are determined on a </w:t>
      </w:r>
      <w:r w:rsidRPr="00BD3558">
        <w:rPr>
          <w:rFonts w:ascii="Arial" w:eastAsiaTheme="minorEastAsia" w:hAnsi="Arial" w:cs="Arial"/>
        </w:rPr>
        <w:t>100-point scale</w:t>
      </w:r>
      <w:r w:rsidRPr="005C50DE">
        <w:rPr>
          <w:rFonts w:ascii="Arial" w:eastAsiaTheme="minorEastAsia" w:hAnsi="Arial" w:cs="Arial"/>
        </w:rPr>
        <w:t>, where</w:t>
      </w:r>
      <w:r w:rsidR="00E63C06">
        <w:rPr>
          <w:rFonts w:ascii="Arial" w:eastAsiaTheme="minorEastAsia" w:hAnsi="Arial" w:cs="Arial"/>
        </w:rPr>
        <w:t>:</w:t>
      </w:r>
    </w:p>
    <w:tbl>
      <w:tblPr>
        <w:tblStyle w:val="TableGrid"/>
        <w:tblW w:w="0" w:type="auto"/>
        <w:tblInd w:w="378" w:type="dxa"/>
        <w:tblLook w:val="04A0" w:firstRow="1" w:lastRow="0" w:firstColumn="1" w:lastColumn="0" w:noHBand="0" w:noVBand="1"/>
      </w:tblPr>
      <w:tblGrid>
        <w:gridCol w:w="2728"/>
        <w:gridCol w:w="3087"/>
        <w:gridCol w:w="3095"/>
      </w:tblGrid>
      <w:tr w:rsidR="00E63C06" w:rsidTr="00F702FA">
        <w:tc>
          <w:tcPr>
            <w:tcW w:w="2728" w:type="dxa"/>
          </w:tcPr>
          <w:p w:rsidR="00E63C06" w:rsidRDefault="00E63C06" w:rsidP="00F702FA">
            <w:pPr>
              <w:rPr>
                <w:rFonts w:ascii="Arial" w:eastAsiaTheme="minorEastAsia" w:hAnsi="Arial" w:cs="Arial"/>
              </w:rPr>
            </w:pPr>
            <w:r w:rsidRPr="00E63C06">
              <w:rPr>
                <w:rFonts w:ascii="Arial" w:eastAsiaTheme="minorEastAsia" w:hAnsi="Arial" w:cs="Arial"/>
              </w:rPr>
              <w:t xml:space="preserve">90-100 points = </w:t>
            </w:r>
            <w:r w:rsidRPr="00F702FA">
              <w:rPr>
                <w:rFonts w:ascii="Arial" w:eastAsiaTheme="minorEastAsia" w:hAnsi="Arial" w:cs="Arial"/>
                <w:b/>
                <w:color w:val="008000"/>
              </w:rPr>
              <w:t>A</w:t>
            </w:r>
          </w:p>
        </w:tc>
        <w:tc>
          <w:tcPr>
            <w:tcW w:w="3087" w:type="dxa"/>
          </w:tcPr>
          <w:p w:rsidR="00E63C06" w:rsidRDefault="00E63C06" w:rsidP="00F702FA">
            <w:pPr>
              <w:rPr>
                <w:rFonts w:ascii="Arial" w:eastAsiaTheme="minorEastAsia" w:hAnsi="Arial" w:cs="Arial"/>
              </w:rPr>
            </w:pPr>
            <w:r w:rsidRPr="00E63C06">
              <w:rPr>
                <w:rFonts w:ascii="Arial" w:eastAsiaTheme="minorEastAsia" w:hAnsi="Arial" w:cs="Arial"/>
              </w:rPr>
              <w:t xml:space="preserve">80-89 </w:t>
            </w:r>
            <w:r w:rsidR="00F702FA" w:rsidRPr="00E63C06">
              <w:rPr>
                <w:rFonts w:ascii="Arial" w:eastAsiaTheme="minorEastAsia" w:hAnsi="Arial" w:cs="Arial"/>
              </w:rPr>
              <w:t xml:space="preserve">points </w:t>
            </w:r>
            <w:r w:rsidRPr="00E63C06">
              <w:rPr>
                <w:rFonts w:ascii="Arial" w:eastAsiaTheme="minorEastAsia" w:hAnsi="Arial" w:cs="Arial"/>
              </w:rPr>
              <w:t xml:space="preserve">= </w:t>
            </w:r>
            <w:r w:rsidRPr="00F702FA">
              <w:rPr>
                <w:rFonts w:ascii="Arial" w:eastAsiaTheme="minorEastAsia" w:hAnsi="Arial" w:cs="Arial"/>
                <w:b/>
                <w:color w:val="008000"/>
              </w:rPr>
              <w:t>B</w:t>
            </w:r>
          </w:p>
        </w:tc>
        <w:tc>
          <w:tcPr>
            <w:tcW w:w="3095" w:type="dxa"/>
          </w:tcPr>
          <w:p w:rsidR="00E63C06" w:rsidRDefault="00E63C06" w:rsidP="00F702FA">
            <w:pPr>
              <w:rPr>
                <w:rFonts w:ascii="Arial" w:eastAsiaTheme="minorEastAsia" w:hAnsi="Arial" w:cs="Arial"/>
              </w:rPr>
            </w:pPr>
            <w:r w:rsidRPr="00E63C06">
              <w:rPr>
                <w:rFonts w:ascii="Arial" w:eastAsiaTheme="minorEastAsia" w:hAnsi="Arial" w:cs="Arial"/>
              </w:rPr>
              <w:t xml:space="preserve">70-79 </w:t>
            </w:r>
            <w:r w:rsidR="00F702FA" w:rsidRPr="00E63C06">
              <w:rPr>
                <w:rFonts w:ascii="Arial" w:eastAsiaTheme="minorEastAsia" w:hAnsi="Arial" w:cs="Arial"/>
              </w:rPr>
              <w:t xml:space="preserve">points </w:t>
            </w:r>
            <w:r w:rsidRPr="00E63C06">
              <w:rPr>
                <w:rFonts w:ascii="Arial" w:eastAsiaTheme="minorEastAsia" w:hAnsi="Arial" w:cs="Arial"/>
              </w:rPr>
              <w:t xml:space="preserve">= </w:t>
            </w:r>
            <w:r w:rsidRPr="00F702FA">
              <w:rPr>
                <w:rFonts w:ascii="Arial" w:eastAsiaTheme="minorEastAsia" w:hAnsi="Arial" w:cs="Arial"/>
                <w:b/>
                <w:color w:val="008000"/>
              </w:rPr>
              <w:t>C</w:t>
            </w:r>
          </w:p>
        </w:tc>
      </w:tr>
      <w:tr w:rsidR="00E63C06" w:rsidTr="00F702FA">
        <w:tc>
          <w:tcPr>
            <w:tcW w:w="2728" w:type="dxa"/>
          </w:tcPr>
          <w:p w:rsidR="00E63C06" w:rsidRDefault="00E63C06" w:rsidP="00F702FA">
            <w:pPr>
              <w:rPr>
                <w:rFonts w:ascii="Arial" w:eastAsiaTheme="minorEastAsia" w:hAnsi="Arial" w:cs="Arial"/>
              </w:rPr>
            </w:pPr>
            <w:r w:rsidRPr="00E63C06">
              <w:rPr>
                <w:rFonts w:ascii="Arial" w:eastAsiaTheme="minorEastAsia" w:hAnsi="Arial" w:cs="Arial"/>
              </w:rPr>
              <w:t xml:space="preserve">60-69 </w:t>
            </w:r>
            <w:r w:rsidR="00F702FA" w:rsidRPr="00E63C06">
              <w:rPr>
                <w:rFonts w:ascii="Arial" w:eastAsiaTheme="minorEastAsia" w:hAnsi="Arial" w:cs="Arial"/>
              </w:rPr>
              <w:t xml:space="preserve">points </w:t>
            </w:r>
            <w:r w:rsidRPr="00E63C06">
              <w:rPr>
                <w:rFonts w:ascii="Arial" w:eastAsiaTheme="minorEastAsia" w:hAnsi="Arial" w:cs="Arial"/>
              </w:rPr>
              <w:t xml:space="preserve">= </w:t>
            </w:r>
            <w:r w:rsidRPr="00F702FA">
              <w:rPr>
                <w:rFonts w:ascii="Arial" w:eastAsiaTheme="minorEastAsia" w:hAnsi="Arial" w:cs="Arial"/>
                <w:b/>
                <w:color w:val="008000"/>
              </w:rPr>
              <w:t>D</w:t>
            </w:r>
          </w:p>
        </w:tc>
        <w:tc>
          <w:tcPr>
            <w:tcW w:w="3087" w:type="dxa"/>
          </w:tcPr>
          <w:p w:rsidR="00E63C06" w:rsidRDefault="00E63C06" w:rsidP="00F702FA">
            <w:pPr>
              <w:rPr>
                <w:rFonts w:ascii="Arial" w:eastAsiaTheme="minorEastAsia" w:hAnsi="Arial" w:cs="Arial"/>
              </w:rPr>
            </w:pPr>
            <w:r w:rsidRPr="005C50DE">
              <w:rPr>
                <w:rFonts w:ascii="Arial" w:eastAsiaTheme="minorEastAsia" w:hAnsi="Arial" w:cs="Arial"/>
              </w:rPr>
              <w:t xml:space="preserve">59 </w:t>
            </w:r>
            <w:r w:rsidR="00F702FA" w:rsidRPr="00E63C06">
              <w:rPr>
                <w:rFonts w:ascii="Arial" w:eastAsiaTheme="minorEastAsia" w:hAnsi="Arial" w:cs="Arial"/>
              </w:rPr>
              <w:t>points</w:t>
            </w:r>
            <w:r w:rsidR="00F702FA" w:rsidRPr="005C50DE">
              <w:rPr>
                <w:rFonts w:ascii="Arial" w:eastAsiaTheme="minorEastAsia" w:hAnsi="Arial" w:cs="Arial"/>
              </w:rPr>
              <w:t xml:space="preserve"> </w:t>
            </w:r>
            <w:r w:rsidRPr="005C50DE">
              <w:rPr>
                <w:rFonts w:ascii="Arial" w:eastAsiaTheme="minorEastAsia" w:hAnsi="Arial" w:cs="Arial"/>
              </w:rPr>
              <w:t xml:space="preserve">and below = </w:t>
            </w:r>
            <w:r w:rsidRPr="00F702FA">
              <w:rPr>
                <w:rFonts w:ascii="Arial" w:eastAsiaTheme="minorEastAsia" w:hAnsi="Arial" w:cs="Arial"/>
                <w:b/>
                <w:color w:val="008000"/>
              </w:rPr>
              <w:t>F</w:t>
            </w:r>
          </w:p>
        </w:tc>
        <w:tc>
          <w:tcPr>
            <w:tcW w:w="3095" w:type="dxa"/>
          </w:tcPr>
          <w:p w:rsidR="00E63C06" w:rsidRDefault="00E63C06" w:rsidP="00F702FA">
            <w:pPr>
              <w:rPr>
                <w:rFonts w:ascii="Arial" w:eastAsiaTheme="minorEastAsia" w:hAnsi="Arial" w:cs="Arial"/>
              </w:rPr>
            </w:pPr>
          </w:p>
        </w:tc>
      </w:tr>
    </w:tbl>
    <w:p w:rsidR="006F531F" w:rsidRDefault="006F531F" w:rsidP="00F702FA">
      <w:pPr>
        <w:spacing w:before="100" w:beforeAutospacing="1" w:after="100" w:afterAutospacing="1" w:line="240" w:lineRule="auto"/>
        <w:rPr>
          <w:rFonts w:ascii="Arial" w:eastAsiaTheme="minorEastAsia" w:hAnsi="Arial" w:cs="Arial"/>
          <w:b/>
          <w:color w:val="C00000"/>
        </w:rPr>
      </w:pPr>
      <w:r w:rsidRPr="005C50DE">
        <w:rPr>
          <w:rFonts w:ascii="Arial" w:eastAsiaTheme="minorEastAsia" w:hAnsi="Arial" w:cs="Arial"/>
        </w:rPr>
        <w:t>The grade of A signifies superior work beyond basic requirements, B signifies adequate work in response to the requirements, and C signifies that work does not meet the basic requirements.</w:t>
      </w:r>
      <w:r w:rsidRPr="005C50DE">
        <w:rPr>
          <w:rFonts w:ascii="Arial" w:eastAsiaTheme="minorEastAsia" w:hAnsi="Arial" w:cs="Arial"/>
          <w:sz w:val="24"/>
          <w:szCs w:val="24"/>
        </w:rPr>
        <w:t xml:space="preserve"> </w:t>
      </w:r>
      <w:r w:rsidRPr="005C50DE">
        <w:rPr>
          <w:rFonts w:ascii="Arial" w:eastAsiaTheme="minorEastAsia" w:hAnsi="Arial" w:cs="Arial"/>
        </w:rPr>
        <w:t>Both the substantive content of written reports and the quality of the writing will be considered. Substantive content includes completeness and adherence to the assignment</w:t>
      </w:r>
      <w:r w:rsidR="00880E47">
        <w:rPr>
          <w:rFonts w:ascii="Arial" w:eastAsiaTheme="minorEastAsia" w:hAnsi="Arial" w:cs="Arial"/>
        </w:rPr>
        <w:t xml:space="preserve"> requirements</w:t>
      </w:r>
      <w:r w:rsidRPr="005C50DE">
        <w:rPr>
          <w:rFonts w:ascii="Arial" w:eastAsiaTheme="minorEastAsia" w:hAnsi="Arial" w:cs="Arial"/>
        </w:rPr>
        <w:t xml:space="preserve">, knowledge of appropriate concepts, strong supporting material, and reasonable conclusions or solutions. Quality of writing covers organization and clarity of expression, appropriate use of references, and correct grammar, punctuation, and spelling. </w:t>
      </w:r>
      <w:r w:rsidRPr="005C50DE">
        <w:rPr>
          <w:rFonts w:ascii="Arial" w:eastAsiaTheme="minorEastAsia" w:hAnsi="Arial" w:cs="Arial"/>
          <w:bCs/>
          <w:color w:val="CC0000"/>
        </w:rPr>
        <w:t>References must be made in APA style 6</w:t>
      </w:r>
      <w:r w:rsidRPr="005C50DE">
        <w:rPr>
          <w:rFonts w:ascii="Arial" w:eastAsiaTheme="minorEastAsia" w:hAnsi="Arial" w:cs="Arial"/>
          <w:bCs/>
          <w:color w:val="CC0000"/>
          <w:vertAlign w:val="superscript"/>
        </w:rPr>
        <w:t>th</w:t>
      </w:r>
      <w:r w:rsidRPr="005C50DE">
        <w:rPr>
          <w:rFonts w:ascii="Arial" w:eastAsiaTheme="minorEastAsia" w:hAnsi="Arial" w:cs="Arial"/>
          <w:bCs/>
          <w:color w:val="CC0000"/>
        </w:rPr>
        <w:t xml:space="preserve"> edition</w:t>
      </w:r>
      <w:r w:rsidRPr="000C7E82">
        <w:rPr>
          <w:rFonts w:ascii="Arial" w:eastAsiaTheme="minorEastAsia" w:hAnsi="Arial" w:cs="Arial"/>
        </w:rPr>
        <w:t xml:space="preserve"> </w:t>
      </w:r>
      <w:r w:rsidRPr="005C50DE">
        <w:rPr>
          <w:rFonts w:ascii="Arial" w:eastAsiaTheme="minorEastAsia" w:hAnsi="Arial" w:cs="Arial"/>
        </w:rPr>
        <w:t xml:space="preserve">(see above). </w:t>
      </w:r>
      <w:r w:rsidRPr="005C50DE">
        <w:rPr>
          <w:rFonts w:ascii="Arial" w:eastAsiaTheme="minorEastAsia" w:hAnsi="Arial" w:cs="Arial"/>
          <w:bCs/>
          <w:color w:val="CC0000"/>
        </w:rPr>
        <w:t>Up to one-half grade (i.e. up to 5 points out of 100) will be deducted for inaccurate references</w:t>
      </w:r>
      <w:r w:rsidRPr="005C50DE">
        <w:rPr>
          <w:rFonts w:ascii="Arial" w:eastAsiaTheme="minorEastAsia" w:hAnsi="Arial" w:cs="Arial"/>
          <w:b/>
          <w:color w:val="C00000"/>
        </w:rPr>
        <w:t>.</w:t>
      </w:r>
    </w:p>
    <w:p w:rsidR="006F531F" w:rsidRPr="00DD6053" w:rsidRDefault="007C7415" w:rsidP="00F4499C">
      <w:pPr>
        <w:pStyle w:val="ListParagraph"/>
        <w:keepNext/>
        <w:widowControl w:val="0"/>
        <w:numPr>
          <w:ilvl w:val="1"/>
          <w:numId w:val="13"/>
        </w:numPr>
        <w:spacing w:before="100" w:beforeAutospacing="1" w:after="100" w:afterAutospacing="1" w:line="240" w:lineRule="auto"/>
        <w:ind w:left="1166"/>
        <w:outlineLvl w:val="2"/>
        <w:rPr>
          <w:rFonts w:ascii="Arial" w:eastAsia="Times New Roman" w:hAnsi="Arial" w:cs="Arial"/>
          <w:b/>
          <w:bCs/>
          <w:color w:val="008000"/>
          <w:sz w:val="28"/>
          <w:szCs w:val="28"/>
        </w:rPr>
      </w:pPr>
      <w:r w:rsidRPr="00DD6053">
        <w:rPr>
          <w:rFonts w:ascii="Arial" w:eastAsia="Times New Roman" w:hAnsi="Arial" w:cs="Arial"/>
          <w:b/>
          <w:bCs/>
          <w:color w:val="008000"/>
          <w:sz w:val="28"/>
          <w:szCs w:val="28"/>
        </w:rPr>
        <w:lastRenderedPageBreak/>
        <w:t>Due Dates</w:t>
      </w:r>
    </w:p>
    <w:p w:rsidR="006F531F" w:rsidRDefault="006F531F" w:rsidP="00F702FA">
      <w:pPr>
        <w:spacing w:before="100" w:beforeAutospacing="1" w:after="100" w:afterAutospacing="1" w:line="240" w:lineRule="auto"/>
        <w:rPr>
          <w:rFonts w:ascii="Arial" w:eastAsiaTheme="minorEastAsia" w:hAnsi="Arial" w:cs="Arial"/>
        </w:rPr>
      </w:pPr>
      <w:r w:rsidRPr="005C50DE">
        <w:rPr>
          <w:rFonts w:ascii="Arial" w:eastAsiaTheme="minorEastAsia" w:hAnsi="Arial" w:cs="Arial"/>
        </w:rPr>
        <w:t xml:space="preserve">To facilitate timely grading, </w:t>
      </w:r>
      <w:r w:rsidRPr="00DD6053">
        <w:rPr>
          <w:rFonts w:ascii="Arial" w:eastAsiaTheme="minorEastAsia" w:hAnsi="Arial" w:cs="Arial"/>
          <w:b/>
        </w:rPr>
        <w:t>assignments must be submitted on time</w:t>
      </w:r>
      <w:r w:rsidRPr="005C50DE">
        <w:rPr>
          <w:rFonts w:ascii="Arial" w:eastAsiaTheme="minorEastAsia" w:hAnsi="Arial" w:cs="Arial"/>
        </w:rPr>
        <w:t xml:space="preserve">. </w:t>
      </w:r>
      <w:r w:rsidRPr="005C50DE">
        <w:rPr>
          <w:rFonts w:ascii="Arial" w:eastAsiaTheme="minorEastAsia" w:hAnsi="Arial" w:cs="Arial"/>
          <w:bCs/>
          <w:color w:val="CC0000"/>
        </w:rPr>
        <w:t>One-half grade (i.e., 5 points out of 100) will be deducted for each day an assignment is late</w:t>
      </w:r>
      <w:r w:rsidRPr="005C50DE">
        <w:rPr>
          <w:rFonts w:ascii="Arial" w:eastAsiaTheme="minorEastAsia" w:hAnsi="Arial" w:cs="Arial"/>
          <w:b/>
          <w:bCs/>
          <w:color w:val="CC0000"/>
        </w:rPr>
        <w:t xml:space="preserve"> </w:t>
      </w:r>
      <w:r w:rsidRPr="005C50DE">
        <w:rPr>
          <w:rFonts w:ascii="Arial" w:eastAsiaTheme="minorEastAsia" w:hAnsi="Arial" w:cs="Arial"/>
        </w:rPr>
        <w:t xml:space="preserve">(i.e., not submitted by the date/time specified). For example, for an assignment that </w:t>
      </w:r>
      <w:r w:rsidR="00382B68">
        <w:rPr>
          <w:rFonts w:ascii="Arial" w:eastAsiaTheme="minorEastAsia" w:hAnsi="Arial" w:cs="Arial"/>
        </w:rPr>
        <w:t>would earn a grade of</w:t>
      </w:r>
      <w:r w:rsidR="00382B68" w:rsidRPr="005C50DE">
        <w:rPr>
          <w:rFonts w:ascii="Arial" w:eastAsiaTheme="minorEastAsia" w:hAnsi="Arial" w:cs="Arial"/>
        </w:rPr>
        <w:t xml:space="preserve"> </w:t>
      </w:r>
      <w:r w:rsidRPr="005C50DE">
        <w:rPr>
          <w:rFonts w:ascii="Arial" w:eastAsiaTheme="minorEastAsia" w:hAnsi="Arial" w:cs="Arial"/>
        </w:rPr>
        <w:t>98</w:t>
      </w:r>
      <w:r w:rsidR="003A3B66">
        <w:rPr>
          <w:rFonts w:ascii="Arial" w:eastAsiaTheme="minorEastAsia" w:hAnsi="Arial" w:cs="Arial"/>
        </w:rPr>
        <w:t>%</w:t>
      </w:r>
      <w:r w:rsidRPr="005C50DE">
        <w:rPr>
          <w:rFonts w:ascii="Arial" w:eastAsiaTheme="minorEastAsia" w:hAnsi="Arial" w:cs="Arial"/>
        </w:rPr>
        <w:t xml:space="preserve"> (A+) if submitted on-time</w:t>
      </w:r>
      <w:r w:rsidR="00E5264B">
        <w:rPr>
          <w:rFonts w:ascii="Arial" w:eastAsiaTheme="minorEastAsia" w:hAnsi="Arial" w:cs="Arial"/>
        </w:rPr>
        <w:t>,</w:t>
      </w:r>
      <w:r w:rsidRPr="005C50DE">
        <w:rPr>
          <w:rFonts w:ascii="Arial" w:eastAsiaTheme="minorEastAsia" w:hAnsi="Arial" w:cs="Arial"/>
        </w:rPr>
        <w:t xml:space="preserve"> </w:t>
      </w:r>
      <w:r w:rsidR="00382B68" w:rsidRPr="005C50DE">
        <w:rPr>
          <w:rFonts w:ascii="Arial" w:eastAsiaTheme="minorEastAsia" w:hAnsi="Arial" w:cs="Arial"/>
        </w:rPr>
        <w:t xml:space="preserve">the grade </w:t>
      </w:r>
      <w:r w:rsidRPr="005C50DE">
        <w:rPr>
          <w:rFonts w:ascii="Arial" w:eastAsiaTheme="minorEastAsia" w:hAnsi="Arial" w:cs="Arial"/>
        </w:rPr>
        <w:t>will be reduced to 78</w:t>
      </w:r>
      <w:r w:rsidR="003A3B66">
        <w:rPr>
          <w:rFonts w:ascii="Arial" w:eastAsiaTheme="minorEastAsia" w:hAnsi="Arial" w:cs="Arial"/>
        </w:rPr>
        <w:t>%</w:t>
      </w:r>
      <w:r w:rsidRPr="005C50DE">
        <w:rPr>
          <w:rFonts w:ascii="Arial" w:eastAsiaTheme="minorEastAsia" w:hAnsi="Arial" w:cs="Arial"/>
        </w:rPr>
        <w:t xml:space="preserve"> (C+) if the assignment is submitted 4 days after the due date (98 - 5 X 4 = 78). An exception can be made if a student absolutely cannot meet the deadline AND notifies the </w:t>
      </w:r>
      <w:r w:rsidR="00DD6053">
        <w:rPr>
          <w:rFonts w:ascii="Arial" w:eastAsiaTheme="minorEastAsia" w:hAnsi="Arial" w:cs="Arial"/>
        </w:rPr>
        <w:t>course teaching team</w:t>
      </w:r>
      <w:r w:rsidRPr="005C50DE">
        <w:rPr>
          <w:rFonts w:ascii="Arial" w:eastAsiaTheme="minorEastAsia" w:hAnsi="Arial" w:cs="Arial"/>
        </w:rPr>
        <w:t xml:space="preserve"> </w:t>
      </w:r>
      <w:r w:rsidRPr="005C50DE">
        <w:rPr>
          <w:rFonts w:ascii="Arial" w:eastAsiaTheme="minorEastAsia" w:hAnsi="Arial" w:cs="Arial"/>
          <w:color w:val="C00000"/>
        </w:rPr>
        <w:t xml:space="preserve">before </w:t>
      </w:r>
      <w:r w:rsidRPr="005C50DE">
        <w:rPr>
          <w:rFonts w:ascii="Arial" w:eastAsiaTheme="minorEastAsia" w:hAnsi="Arial" w:cs="Arial"/>
        </w:rPr>
        <w:t>the due date.</w:t>
      </w:r>
      <w:r w:rsidR="00F702FA">
        <w:rPr>
          <w:rFonts w:ascii="Arial" w:eastAsiaTheme="minorEastAsia" w:hAnsi="Arial" w:cs="Arial"/>
        </w:rPr>
        <w:t xml:space="preserve"> </w:t>
      </w:r>
    </w:p>
    <w:p w:rsidR="00DD6053" w:rsidRPr="00DD6053" w:rsidRDefault="00DD6053" w:rsidP="00DD6053">
      <w:pPr>
        <w:spacing w:before="100" w:beforeAutospacing="1" w:after="100" w:afterAutospacing="1" w:line="240" w:lineRule="auto"/>
        <w:rPr>
          <w:rFonts w:ascii="Arial" w:eastAsiaTheme="minorEastAsia" w:hAnsi="Arial" w:cs="Arial"/>
          <w:b/>
        </w:rPr>
      </w:pPr>
      <w:r w:rsidRPr="00DD6053">
        <w:rPr>
          <w:rFonts w:ascii="Arial" w:eastAsiaTheme="minorEastAsia" w:hAnsi="Arial" w:cs="Arial"/>
          <w:b/>
        </w:rPr>
        <w:t xml:space="preserve">A student who is having trouble with assignments is strongly encouraged to contact the </w:t>
      </w:r>
      <w:r w:rsidR="005A3236">
        <w:rPr>
          <w:rFonts w:ascii="Arial" w:eastAsiaTheme="minorEastAsia" w:hAnsi="Arial" w:cs="Arial"/>
          <w:b/>
        </w:rPr>
        <w:t>course teaching team</w:t>
      </w:r>
      <w:r w:rsidRPr="00DD6053">
        <w:rPr>
          <w:rFonts w:ascii="Arial" w:eastAsiaTheme="minorEastAsia" w:hAnsi="Arial" w:cs="Arial"/>
          <w:b/>
        </w:rPr>
        <w:t xml:space="preserve"> as early as possible for personal advising. </w:t>
      </w:r>
    </w:p>
    <w:p w:rsidR="006F531F" w:rsidRPr="00DD6053" w:rsidRDefault="006C0A33" w:rsidP="00DD6053">
      <w:pPr>
        <w:pStyle w:val="ListParagraph"/>
        <w:keepNext/>
        <w:numPr>
          <w:ilvl w:val="0"/>
          <w:numId w:val="13"/>
        </w:numPr>
        <w:spacing w:before="100" w:beforeAutospacing="1" w:after="240" w:line="240" w:lineRule="auto"/>
        <w:ind w:left="475" w:hanging="475"/>
        <w:contextualSpacing w:val="0"/>
        <w:jc w:val="center"/>
        <w:outlineLvl w:val="1"/>
        <w:rPr>
          <w:rFonts w:ascii="Arial" w:eastAsiaTheme="minorEastAsia" w:hAnsi="Arial" w:cs="Arial"/>
          <w:b/>
          <w:bCs/>
          <w:color w:val="008000"/>
          <w:sz w:val="32"/>
          <w:szCs w:val="32"/>
        </w:rPr>
      </w:pPr>
      <w:r w:rsidRPr="00DD6053">
        <w:rPr>
          <w:rFonts w:ascii="Arial" w:eastAsia="Times New Roman" w:hAnsi="Arial" w:cs="Arial"/>
          <w:b/>
          <w:bCs/>
          <w:color w:val="008000"/>
          <w:sz w:val="32"/>
          <w:szCs w:val="32"/>
        </w:rPr>
        <w:t xml:space="preserve">IMPORTANT </w:t>
      </w:r>
      <w:r w:rsidR="00DD6053">
        <w:rPr>
          <w:rFonts w:ascii="Arial" w:eastAsia="Times New Roman" w:hAnsi="Arial" w:cs="Arial"/>
          <w:b/>
          <w:bCs/>
          <w:color w:val="008000"/>
          <w:sz w:val="32"/>
          <w:szCs w:val="32"/>
        </w:rPr>
        <w:t xml:space="preserve">UNT </w:t>
      </w:r>
      <w:r w:rsidR="006F531F" w:rsidRPr="00DD6053">
        <w:rPr>
          <w:rFonts w:ascii="Arial" w:eastAsia="Times New Roman" w:hAnsi="Arial" w:cs="Arial"/>
          <w:b/>
          <w:bCs/>
          <w:color w:val="008000"/>
          <w:sz w:val="32"/>
          <w:szCs w:val="32"/>
        </w:rPr>
        <w:t>POLICIES</w:t>
      </w:r>
    </w:p>
    <w:p w:rsidR="006C0A33" w:rsidRPr="00DD6053" w:rsidRDefault="006C0A33" w:rsidP="00DD6053">
      <w:pPr>
        <w:pStyle w:val="ListParagraph"/>
        <w:keepNext/>
        <w:numPr>
          <w:ilvl w:val="1"/>
          <w:numId w:val="13"/>
        </w:numPr>
        <w:spacing w:before="100" w:beforeAutospacing="1" w:after="100" w:afterAutospacing="1" w:line="240" w:lineRule="auto"/>
        <w:outlineLvl w:val="2"/>
        <w:rPr>
          <w:rFonts w:ascii="Arial" w:eastAsia="Times New Roman" w:hAnsi="Arial" w:cs="Arial"/>
          <w:b/>
          <w:bCs/>
          <w:color w:val="008000"/>
          <w:sz w:val="28"/>
          <w:szCs w:val="28"/>
        </w:rPr>
      </w:pPr>
      <w:bookmarkStart w:id="10" w:name="ADA_Accommodation"/>
      <w:r w:rsidRPr="00DD6053">
        <w:rPr>
          <w:rFonts w:ascii="Arial" w:eastAsia="Times New Roman" w:hAnsi="Arial" w:cs="Arial"/>
          <w:b/>
          <w:bCs/>
          <w:color w:val="008000"/>
          <w:sz w:val="28"/>
          <w:szCs w:val="28"/>
        </w:rPr>
        <w:t>Grade of Incomplete</w:t>
      </w:r>
    </w:p>
    <w:p w:rsidR="0038220C" w:rsidRPr="0032786F" w:rsidRDefault="006C0A33" w:rsidP="0038220C">
      <w:pPr>
        <w:spacing w:before="120" w:after="120" w:line="240" w:lineRule="auto"/>
        <w:rPr>
          <w:rFonts w:ascii="Arial" w:eastAsia="Times New Roman" w:hAnsi="Arial" w:cs="Arial"/>
        </w:rPr>
      </w:pPr>
      <w:r w:rsidRPr="00F45908">
        <w:rPr>
          <w:rFonts w:ascii="Arial" w:eastAsiaTheme="minorEastAsia" w:hAnsi="Arial" w:cs="Arial"/>
        </w:rPr>
        <w:t xml:space="preserve">The </w:t>
      </w:r>
      <w:r w:rsidRPr="00F45908">
        <w:rPr>
          <w:rFonts w:ascii="Arial" w:eastAsiaTheme="minorEastAsia" w:hAnsi="Arial" w:cs="Arial"/>
          <w:bCs/>
          <w:iCs/>
        </w:rPr>
        <w:t>UNT Graduate Catalog</w:t>
      </w:r>
      <w:r w:rsidRPr="00F45908">
        <w:rPr>
          <w:rFonts w:ascii="Arial" w:eastAsiaTheme="minorEastAsia" w:hAnsi="Arial" w:cs="Arial"/>
        </w:rPr>
        <w:t xml:space="preserve"> describes and explains grading policies. </w:t>
      </w:r>
      <w:r w:rsidRPr="00F45908">
        <w:rPr>
          <w:rFonts w:ascii="Arial" w:eastAsiaTheme="minorEastAsia" w:hAnsi="Arial" w:cs="Arial"/>
          <w:color w:val="000000" w:themeColor="text1"/>
        </w:rPr>
        <w:t>The UNT Registrar office website</w:t>
      </w:r>
      <w:r w:rsidRPr="00F45908">
        <w:rPr>
          <w:rFonts w:ascii="Arial" w:eastAsiaTheme="minorEastAsia" w:hAnsi="Arial" w:cs="Arial"/>
        </w:rPr>
        <w:t xml:space="preserve"> (</w:t>
      </w:r>
      <w:r w:rsidRPr="00197A65">
        <w:rPr>
          <w:rStyle w:val="Hyperlink"/>
          <w:rFonts w:ascii="Arial" w:eastAsiaTheme="minorEastAsia" w:hAnsi="Arial" w:cs="Arial"/>
          <w:color w:val="006600"/>
        </w:rPr>
        <w:t>http://registrar.unt.edu/grades/incompletes</w:t>
      </w:r>
      <w:r w:rsidRPr="00F45908">
        <w:rPr>
          <w:rFonts w:ascii="Arial" w:eastAsiaTheme="minorEastAsia" w:hAnsi="Arial" w:cs="Arial"/>
        </w:rPr>
        <w:t>) explains UNT policy regarding a grade of Incomplete.</w:t>
      </w:r>
      <w:r w:rsidR="00DD6053">
        <w:rPr>
          <w:rFonts w:ascii="Arial" w:eastAsiaTheme="minorEastAsia" w:hAnsi="Arial" w:cs="Arial"/>
        </w:rPr>
        <w:t xml:space="preserve"> In addition, t</w:t>
      </w:r>
      <w:r w:rsidR="00DD6053" w:rsidRPr="00F45908">
        <w:rPr>
          <w:rFonts w:ascii="Arial" w:eastAsiaTheme="minorEastAsia" w:hAnsi="Arial" w:cs="Arial"/>
        </w:rPr>
        <w:t xml:space="preserve">he UNT </w:t>
      </w:r>
      <w:r w:rsidR="00DD6053" w:rsidRPr="00364C24">
        <w:rPr>
          <w:rFonts w:ascii="Arial" w:eastAsiaTheme="minorEastAsia" w:hAnsi="Arial" w:cs="Arial"/>
        </w:rPr>
        <w:t>Registration Guide</w:t>
      </w:r>
      <w:r w:rsidR="00DD6053">
        <w:rPr>
          <w:rFonts w:ascii="Arial" w:eastAsiaTheme="minorEastAsia" w:hAnsi="Arial" w:cs="Arial"/>
        </w:rPr>
        <w:t xml:space="preserve"> on UNT Registrar Office’s website</w:t>
      </w:r>
      <w:r w:rsidR="001711D1">
        <w:rPr>
          <w:rFonts w:ascii="Arial" w:eastAsiaTheme="minorEastAsia" w:hAnsi="Arial" w:cs="Arial"/>
        </w:rPr>
        <w:t xml:space="preserve">, </w:t>
      </w:r>
      <w:r w:rsidR="00DD6053" w:rsidRPr="00C175C1">
        <w:rPr>
          <w:rFonts w:ascii="Arial" w:eastAsiaTheme="minorEastAsia" w:hAnsi="Arial" w:cs="Arial"/>
          <w:color w:val="008000"/>
        </w:rPr>
        <w:t>(</w:t>
      </w:r>
      <w:hyperlink r:id="rId14" w:history="1">
        <w:r w:rsidR="001711D1" w:rsidRPr="00C175C1">
          <w:rPr>
            <w:rStyle w:val="Hyperlink"/>
            <w:rFonts w:ascii="Arial" w:hAnsi="Arial" w:cs="Arial"/>
            <w:color w:val="008000"/>
          </w:rPr>
          <w:t>http://registrar.unt.edu/registration/fall-registration-guide</w:t>
        </w:r>
      </w:hyperlink>
      <w:r w:rsidR="001711D1">
        <w:rPr>
          <w:rStyle w:val="Hyperlink"/>
          <w:rFonts w:ascii="Arial" w:hAnsi="Arial" w:cs="Arial"/>
          <w:color w:val="008000"/>
        </w:rPr>
        <w:t xml:space="preserve"> </w:t>
      </w:r>
      <w:r w:rsidR="001711D1">
        <w:rPr>
          <w:rFonts w:ascii="Arial" w:eastAsiaTheme="minorEastAsia" w:hAnsi="Arial" w:cs="Arial"/>
        </w:rPr>
        <w:t>for Fall semesters,</w:t>
      </w:r>
      <w:r w:rsidR="001711D1" w:rsidRPr="001711D1">
        <w:rPr>
          <w:rFonts w:ascii="Arial" w:eastAsiaTheme="minorEastAsia" w:hAnsi="Arial" w:cs="Arial"/>
        </w:rPr>
        <w:t xml:space="preserve"> </w:t>
      </w:r>
      <w:hyperlink r:id="rId15" w:history="1">
        <w:r w:rsidR="006E15E9" w:rsidRPr="00472FFB">
          <w:rPr>
            <w:rStyle w:val="Hyperlink"/>
            <w:rFonts w:ascii="Arial" w:hAnsi="Arial" w:cs="Arial"/>
            <w:color w:val="008000"/>
          </w:rPr>
          <w:t>http://registrar.unt.edu/registration/</w:t>
        </w:r>
        <w:r w:rsidR="006E15E9">
          <w:rPr>
            <w:rStyle w:val="Hyperlink"/>
            <w:rFonts w:ascii="Arial" w:hAnsi="Arial" w:cs="Arial"/>
            <w:color w:val="008000"/>
          </w:rPr>
          <w:t>spring</w:t>
        </w:r>
        <w:r w:rsidR="006E15E9" w:rsidRPr="00472FFB">
          <w:rPr>
            <w:rStyle w:val="Hyperlink"/>
            <w:rFonts w:ascii="Arial" w:hAnsi="Arial" w:cs="Arial"/>
            <w:color w:val="008000"/>
          </w:rPr>
          <w:t>-registration-guide</w:t>
        </w:r>
      </w:hyperlink>
      <w:r w:rsidR="006E15E9">
        <w:rPr>
          <w:rStyle w:val="Hyperlink"/>
          <w:rFonts w:ascii="Arial" w:hAnsi="Arial" w:cs="Arial"/>
          <w:color w:val="008000"/>
        </w:rPr>
        <w:t xml:space="preserve"> </w:t>
      </w:r>
      <w:r w:rsidR="006E15E9">
        <w:rPr>
          <w:rFonts w:ascii="Arial" w:eastAsiaTheme="minorEastAsia" w:hAnsi="Arial" w:cs="Arial"/>
        </w:rPr>
        <w:t xml:space="preserve">for Spring semesters, and </w:t>
      </w:r>
      <w:hyperlink r:id="rId16" w:history="1">
        <w:r w:rsidR="006E15E9" w:rsidRPr="00C175C1">
          <w:rPr>
            <w:rStyle w:val="Hyperlink"/>
            <w:rFonts w:ascii="Arial" w:hAnsi="Arial" w:cs="Arial"/>
            <w:color w:val="008000"/>
          </w:rPr>
          <w:t>http://registrar.unt.edu/registration/summer-5w1-10w-and-8w2-sessions</w:t>
        </w:r>
      </w:hyperlink>
      <w:r w:rsidR="006E15E9">
        <w:t xml:space="preserve"> </w:t>
      </w:r>
      <w:r w:rsidR="006E15E9">
        <w:rPr>
          <w:rStyle w:val="Hyperlink"/>
          <w:rFonts w:ascii="Arial" w:hAnsi="Arial" w:cs="Arial"/>
          <w:color w:val="008000"/>
        </w:rPr>
        <w:t xml:space="preserve"> </w:t>
      </w:r>
      <w:r w:rsidR="006E15E9">
        <w:rPr>
          <w:rFonts w:ascii="Arial" w:eastAsiaTheme="minorEastAsia" w:hAnsi="Arial" w:cs="Arial"/>
        </w:rPr>
        <w:t>for 10W Summer semester</w:t>
      </w:r>
      <w:r w:rsidR="00DD6053">
        <w:rPr>
          <w:rFonts w:ascii="Arial" w:eastAsiaTheme="minorEastAsia" w:hAnsi="Arial" w:cs="Arial"/>
        </w:rPr>
        <w:t xml:space="preserve"> </w:t>
      </w:r>
      <w:r w:rsidR="00DD6053" w:rsidRPr="00F45908">
        <w:rPr>
          <w:rFonts w:ascii="Arial" w:eastAsiaTheme="minorEastAsia" w:hAnsi="Arial" w:cs="Arial"/>
        </w:rPr>
        <w:t>lists specific deadlines regarding</w:t>
      </w:r>
      <w:r w:rsidR="00DD6053">
        <w:rPr>
          <w:rFonts w:ascii="Arial" w:eastAsiaTheme="minorEastAsia" w:hAnsi="Arial" w:cs="Arial"/>
        </w:rPr>
        <w:t xml:space="preserve"> the grade of Incomplete.</w:t>
      </w:r>
      <w:r w:rsidR="0038220C">
        <w:rPr>
          <w:rFonts w:ascii="Arial" w:eastAsiaTheme="minorEastAsia" w:hAnsi="Arial" w:cs="Arial"/>
        </w:rPr>
        <w:t xml:space="preserve"> </w:t>
      </w:r>
      <w:r w:rsidR="0038220C" w:rsidRPr="0032786F">
        <w:rPr>
          <w:rFonts w:ascii="Arial" w:eastAsia="Times New Roman" w:hAnsi="Arial" w:cs="Arial"/>
        </w:rPr>
        <w:t xml:space="preserve">A grade of Incomplete will be given only for a justifiable reason and only if the student is passing the course as of </w:t>
      </w:r>
      <w:r w:rsidR="0038220C">
        <w:rPr>
          <w:rFonts w:ascii="Arial" w:eastAsia="Times New Roman" w:hAnsi="Arial" w:cs="Arial"/>
        </w:rPr>
        <w:t>the date when a grade of Incomplete is requested</w:t>
      </w:r>
      <w:r w:rsidR="0038220C" w:rsidRPr="0032786F">
        <w:rPr>
          <w:rFonts w:ascii="Arial" w:eastAsia="Times New Roman" w:hAnsi="Arial" w:cs="Arial"/>
        </w:rPr>
        <w:t>. The student is responsible for contacting the instructor to request a grade of Incomplete and discuss requirements for completing the course. If a grade of Incomplete (I) is not removed within the time frame agreed to by instructor and student, the student may be assigned a grade of Fail (F).</w:t>
      </w:r>
    </w:p>
    <w:p w:rsidR="001711D1" w:rsidRPr="00F45908" w:rsidRDefault="001711D1" w:rsidP="001711D1">
      <w:pPr>
        <w:spacing w:before="100" w:beforeAutospacing="1" w:after="100" w:afterAutospacing="1" w:line="240" w:lineRule="auto"/>
        <w:rPr>
          <w:rFonts w:ascii="Arial" w:eastAsiaTheme="minorEastAsia" w:hAnsi="Arial" w:cs="Arial"/>
        </w:rPr>
      </w:pPr>
      <w:r>
        <w:rPr>
          <w:rFonts w:ascii="Arial" w:eastAsiaTheme="minorEastAsia" w:hAnsi="Arial" w:cs="Arial"/>
        </w:rPr>
        <w:t xml:space="preserve"> </w:t>
      </w:r>
      <w:r w:rsidRPr="00F45908">
        <w:rPr>
          <w:rFonts w:ascii="Arial" w:eastAsiaTheme="minorEastAsia" w:hAnsi="Arial" w:cs="Arial"/>
        </w:rPr>
        <w:t xml:space="preserve">Please note that </w:t>
      </w:r>
      <w:r w:rsidRPr="00F45908">
        <w:rPr>
          <w:rFonts w:ascii="Arial" w:eastAsiaTheme="minorEastAsia" w:hAnsi="Arial" w:cs="Arial"/>
          <w:bCs/>
          <w:color w:val="C00000"/>
        </w:rPr>
        <w:t>a student who simply stops</w:t>
      </w:r>
      <w:r w:rsidRPr="00F45908">
        <w:rPr>
          <w:rFonts w:ascii="Arial" w:eastAsiaTheme="minorEastAsia" w:hAnsi="Arial" w:cs="Arial"/>
          <w:bCs/>
          <w:color w:val="CC0000"/>
        </w:rPr>
        <w:t xml:space="preserve"> attending class may receive a final course grade of F (Fail)</w:t>
      </w:r>
      <w:r w:rsidRPr="00F45908">
        <w:rPr>
          <w:rFonts w:ascii="Arial" w:eastAsiaTheme="minorEastAsia" w:hAnsi="Arial" w:cs="Arial"/>
        </w:rPr>
        <w:t>.</w:t>
      </w:r>
    </w:p>
    <w:p w:rsidR="006C0A33" w:rsidRPr="00DD6053" w:rsidRDefault="006C0A33" w:rsidP="00DD6053">
      <w:pPr>
        <w:pStyle w:val="ListParagraph"/>
        <w:numPr>
          <w:ilvl w:val="1"/>
          <w:numId w:val="13"/>
        </w:numPr>
        <w:spacing w:before="100" w:beforeAutospacing="1" w:after="100" w:afterAutospacing="1" w:line="240" w:lineRule="auto"/>
        <w:outlineLvl w:val="2"/>
        <w:rPr>
          <w:rFonts w:ascii="Arial" w:eastAsia="Times New Roman" w:hAnsi="Arial" w:cs="Arial"/>
          <w:b/>
          <w:bCs/>
          <w:color w:val="008000"/>
          <w:sz w:val="28"/>
          <w:szCs w:val="28"/>
        </w:rPr>
      </w:pPr>
      <w:r w:rsidRPr="00DD6053">
        <w:rPr>
          <w:rFonts w:ascii="Arial" w:eastAsia="Times New Roman" w:hAnsi="Arial" w:cs="Arial"/>
          <w:b/>
          <w:bCs/>
          <w:color w:val="008000"/>
          <w:sz w:val="28"/>
          <w:szCs w:val="28"/>
        </w:rPr>
        <w:t>Withdrawal</w:t>
      </w:r>
    </w:p>
    <w:p w:rsidR="00472FFB" w:rsidRDefault="006C0A33" w:rsidP="00472FFB">
      <w:pPr>
        <w:spacing w:before="120" w:after="0" w:line="240" w:lineRule="auto"/>
        <w:rPr>
          <w:rFonts w:ascii="Arial" w:eastAsiaTheme="minorEastAsia" w:hAnsi="Arial" w:cs="Arial"/>
        </w:rPr>
      </w:pPr>
      <w:r w:rsidRPr="00F45908">
        <w:rPr>
          <w:rFonts w:ascii="Arial" w:eastAsiaTheme="minorEastAsia" w:hAnsi="Arial" w:cs="Arial"/>
        </w:rPr>
        <w:t>The</w:t>
      </w:r>
      <w:r w:rsidRPr="00F45908">
        <w:rPr>
          <w:rFonts w:ascii="Arial" w:eastAsiaTheme="minorEastAsia" w:hAnsi="Arial" w:cs="Arial"/>
          <w:bCs/>
          <w:iCs/>
        </w:rPr>
        <w:t xml:space="preserve"> UNT Graduate Catalog</w:t>
      </w:r>
      <w:r w:rsidRPr="00F45908">
        <w:rPr>
          <w:rFonts w:ascii="Arial" w:eastAsiaTheme="minorEastAsia" w:hAnsi="Arial" w:cs="Arial"/>
        </w:rPr>
        <w:t xml:space="preserve"> describes and explains withdrawal policies and deadlines. The UNT </w:t>
      </w:r>
      <w:r w:rsidRPr="00364C24">
        <w:rPr>
          <w:rFonts w:ascii="Arial" w:eastAsiaTheme="minorEastAsia" w:hAnsi="Arial" w:cs="Arial"/>
        </w:rPr>
        <w:t>Registration Guide</w:t>
      </w:r>
      <w:r w:rsidRPr="00F45908">
        <w:rPr>
          <w:rFonts w:ascii="Arial" w:eastAsiaTheme="minorEastAsia" w:hAnsi="Arial" w:cs="Arial"/>
        </w:rPr>
        <w:t xml:space="preserve"> </w:t>
      </w:r>
      <w:r>
        <w:rPr>
          <w:rFonts w:ascii="Arial" w:eastAsiaTheme="minorEastAsia" w:hAnsi="Arial" w:cs="Arial"/>
        </w:rPr>
        <w:t>(</w:t>
      </w:r>
      <w:hyperlink r:id="rId17" w:history="1">
        <w:r w:rsidR="001711D1" w:rsidRPr="00C175C1">
          <w:rPr>
            <w:rStyle w:val="Hyperlink"/>
            <w:rFonts w:ascii="Arial" w:hAnsi="Arial" w:cs="Arial"/>
            <w:color w:val="008000"/>
          </w:rPr>
          <w:t>http://registrar.unt.edu/registration/fall-registration-guide</w:t>
        </w:r>
      </w:hyperlink>
      <w:r w:rsidR="001711D1">
        <w:rPr>
          <w:rStyle w:val="Hyperlink"/>
          <w:rFonts w:ascii="Arial" w:hAnsi="Arial" w:cs="Arial"/>
          <w:color w:val="008000"/>
        </w:rPr>
        <w:t xml:space="preserve"> </w:t>
      </w:r>
      <w:r w:rsidR="001711D1">
        <w:rPr>
          <w:rFonts w:ascii="Arial" w:eastAsiaTheme="minorEastAsia" w:hAnsi="Arial" w:cs="Arial"/>
        </w:rPr>
        <w:t>for Fall semesters,</w:t>
      </w:r>
      <w:r w:rsidR="001711D1" w:rsidRPr="001711D1">
        <w:rPr>
          <w:rFonts w:ascii="Arial" w:eastAsiaTheme="minorEastAsia" w:hAnsi="Arial" w:cs="Arial"/>
        </w:rPr>
        <w:t xml:space="preserve"> </w:t>
      </w:r>
      <w:hyperlink r:id="rId18" w:history="1">
        <w:r w:rsidR="001711D1" w:rsidRPr="00472FFB">
          <w:rPr>
            <w:rStyle w:val="Hyperlink"/>
            <w:rFonts w:ascii="Arial" w:hAnsi="Arial" w:cs="Arial"/>
            <w:color w:val="008000"/>
          </w:rPr>
          <w:t>http://registrar.unt.edu/registration/</w:t>
        </w:r>
        <w:r w:rsidR="001711D1">
          <w:rPr>
            <w:rStyle w:val="Hyperlink"/>
            <w:rFonts w:ascii="Arial" w:hAnsi="Arial" w:cs="Arial"/>
            <w:color w:val="008000"/>
          </w:rPr>
          <w:t>spring</w:t>
        </w:r>
        <w:r w:rsidR="001711D1" w:rsidRPr="00472FFB">
          <w:rPr>
            <w:rStyle w:val="Hyperlink"/>
            <w:rFonts w:ascii="Arial" w:hAnsi="Arial" w:cs="Arial"/>
            <w:color w:val="008000"/>
          </w:rPr>
          <w:t>-registration-guide</w:t>
        </w:r>
      </w:hyperlink>
      <w:r w:rsidR="001711D1">
        <w:rPr>
          <w:rStyle w:val="Hyperlink"/>
          <w:rFonts w:ascii="Arial" w:hAnsi="Arial" w:cs="Arial"/>
          <w:color w:val="008000"/>
        </w:rPr>
        <w:t xml:space="preserve"> </w:t>
      </w:r>
      <w:r w:rsidR="001711D1">
        <w:rPr>
          <w:rFonts w:ascii="Arial" w:eastAsiaTheme="minorEastAsia" w:hAnsi="Arial" w:cs="Arial"/>
        </w:rPr>
        <w:t>for Spring semesters</w:t>
      </w:r>
      <w:r w:rsidR="006E15E9">
        <w:rPr>
          <w:rFonts w:ascii="Arial" w:eastAsiaTheme="minorEastAsia" w:hAnsi="Arial" w:cs="Arial"/>
        </w:rPr>
        <w:t xml:space="preserve">, and </w:t>
      </w:r>
      <w:hyperlink r:id="rId19" w:history="1">
        <w:r w:rsidR="006E15E9" w:rsidRPr="003A3B66">
          <w:rPr>
            <w:rStyle w:val="Hyperlink"/>
            <w:rFonts w:ascii="Arial" w:hAnsi="Arial" w:cs="Arial"/>
            <w:color w:val="008000"/>
          </w:rPr>
          <w:t>http://registrar.unt.edu/registration/summer-registration-guide</w:t>
        </w:r>
      </w:hyperlink>
      <w:r w:rsidR="006E15E9" w:rsidRPr="003A3B66">
        <w:rPr>
          <w:rStyle w:val="Hyperlink"/>
          <w:rFonts w:ascii="Arial" w:hAnsi="Arial" w:cs="Arial"/>
          <w:color w:val="008000"/>
        </w:rPr>
        <w:t xml:space="preserve"> </w:t>
      </w:r>
      <w:r w:rsidR="006E15E9">
        <w:rPr>
          <w:rFonts w:ascii="Arial" w:eastAsiaTheme="minorEastAsia" w:hAnsi="Arial" w:cs="Arial"/>
        </w:rPr>
        <w:t>for Summer semesters</w:t>
      </w:r>
      <w:r>
        <w:rPr>
          <w:rFonts w:ascii="Arial" w:eastAsiaTheme="minorEastAsia" w:hAnsi="Arial" w:cs="Arial"/>
        </w:rPr>
        <w:t xml:space="preserve">) </w:t>
      </w:r>
      <w:r w:rsidRPr="00F45908">
        <w:rPr>
          <w:rFonts w:ascii="Arial" w:eastAsiaTheme="minorEastAsia" w:hAnsi="Arial" w:cs="Arial"/>
        </w:rPr>
        <w:t>lists specific deadlines regarding withdrawal (</w:t>
      </w:r>
      <w:r w:rsidRPr="00197A65">
        <w:rPr>
          <w:rFonts w:ascii="Arial" w:eastAsiaTheme="minorEastAsia" w:hAnsi="Arial" w:cs="Arial"/>
          <w:color w:val="006600"/>
        </w:rPr>
        <w:t>http://registrar.unt.edu/registration/withdrawing-semester</w:t>
      </w:r>
      <w:r w:rsidRPr="00F45908">
        <w:rPr>
          <w:rFonts w:ascii="Arial" w:eastAsiaTheme="minorEastAsia" w:hAnsi="Arial" w:cs="Arial"/>
        </w:rPr>
        <w:t>)</w:t>
      </w:r>
      <w:r w:rsidR="001711D1">
        <w:rPr>
          <w:rFonts w:ascii="Arial" w:eastAsiaTheme="minorEastAsia" w:hAnsi="Arial" w:cs="Arial"/>
        </w:rPr>
        <w:t>,</w:t>
      </w:r>
      <w:r w:rsidR="00472FFB" w:rsidRPr="00472FFB">
        <w:rPr>
          <w:rFonts w:ascii="Arial" w:eastAsiaTheme="minorEastAsia" w:hAnsi="Arial" w:cs="Arial"/>
        </w:rPr>
        <w:t xml:space="preserve"> </w:t>
      </w:r>
      <w:r w:rsidR="001711D1">
        <w:rPr>
          <w:rFonts w:ascii="Arial" w:eastAsiaTheme="minorEastAsia" w:hAnsi="Arial" w:cs="Arial"/>
        </w:rPr>
        <w:t>in particular:</w:t>
      </w:r>
    </w:p>
    <w:p w:rsidR="00472FFB" w:rsidRPr="00A417F9" w:rsidRDefault="00472FFB" w:rsidP="00472FFB">
      <w:pPr>
        <w:pStyle w:val="ListParagraph"/>
        <w:numPr>
          <w:ilvl w:val="0"/>
          <w:numId w:val="12"/>
        </w:numPr>
        <w:spacing w:before="120" w:after="120" w:line="240" w:lineRule="auto"/>
        <w:rPr>
          <w:rFonts w:ascii="Arial" w:eastAsiaTheme="minorEastAsia" w:hAnsi="Arial" w:cs="Arial"/>
        </w:rPr>
      </w:pPr>
      <w:r w:rsidRPr="00A417F9">
        <w:rPr>
          <w:rFonts w:ascii="Arial" w:eastAsiaTheme="minorEastAsia" w:hAnsi="Arial" w:cs="Arial"/>
        </w:rPr>
        <w:t xml:space="preserve">the last day to withdraw from a course with an </w:t>
      </w:r>
      <w:r w:rsidR="008B2658">
        <w:rPr>
          <w:rFonts w:ascii="Arial" w:eastAsiaTheme="minorEastAsia" w:hAnsi="Arial" w:cs="Arial"/>
        </w:rPr>
        <w:t>automatic grade of Withdraw (W);</w:t>
      </w:r>
    </w:p>
    <w:p w:rsidR="00472FFB" w:rsidRPr="00A417F9" w:rsidRDefault="00472FFB" w:rsidP="00472FFB">
      <w:pPr>
        <w:pStyle w:val="ListParagraph"/>
        <w:numPr>
          <w:ilvl w:val="0"/>
          <w:numId w:val="12"/>
        </w:numPr>
        <w:spacing w:before="100" w:beforeAutospacing="1" w:after="120" w:line="240" w:lineRule="auto"/>
        <w:rPr>
          <w:rFonts w:ascii="Arial" w:eastAsiaTheme="minorEastAsia" w:hAnsi="Arial" w:cs="Arial"/>
        </w:rPr>
      </w:pPr>
      <w:r w:rsidRPr="00A417F9">
        <w:rPr>
          <w:rFonts w:ascii="Arial" w:eastAsiaTheme="minorEastAsia" w:hAnsi="Arial" w:cs="Arial"/>
        </w:rPr>
        <w:t>the last day to drop a course with a grade of Withdra</w:t>
      </w:r>
      <w:r w:rsidR="001711D1">
        <w:rPr>
          <w:rFonts w:ascii="Arial" w:eastAsiaTheme="minorEastAsia" w:hAnsi="Arial" w:cs="Arial"/>
        </w:rPr>
        <w:t xml:space="preserve">w (W) or Withdraw-Failing (WF) when a </w:t>
      </w:r>
      <w:r w:rsidRPr="00A417F9">
        <w:rPr>
          <w:rFonts w:ascii="Arial" w:eastAsiaTheme="minorEastAsia" w:hAnsi="Arial" w:cs="Arial"/>
        </w:rPr>
        <w:t>grade of W or WF must be decided by instructor depending on a student's attendance record and grade earned.</w:t>
      </w:r>
    </w:p>
    <w:p w:rsidR="006C0A33" w:rsidRPr="00F45908" w:rsidRDefault="006C0A33" w:rsidP="006C0A33">
      <w:pPr>
        <w:spacing w:before="100" w:beforeAutospacing="1" w:after="100" w:afterAutospacing="1" w:line="240" w:lineRule="auto"/>
        <w:rPr>
          <w:rFonts w:ascii="Arial" w:eastAsiaTheme="minorEastAsia" w:hAnsi="Arial" w:cs="Arial"/>
        </w:rPr>
      </w:pPr>
      <w:r w:rsidRPr="00F45908">
        <w:rPr>
          <w:rFonts w:ascii="Arial" w:eastAsiaTheme="minorEastAsia" w:hAnsi="Arial" w:cs="Arial"/>
        </w:rPr>
        <w:t xml:space="preserve">Please note that </w:t>
      </w:r>
      <w:r w:rsidRPr="00F45908">
        <w:rPr>
          <w:rFonts w:ascii="Arial" w:eastAsiaTheme="minorEastAsia" w:hAnsi="Arial" w:cs="Arial"/>
          <w:bCs/>
          <w:color w:val="C00000"/>
        </w:rPr>
        <w:t>a student who simply stops</w:t>
      </w:r>
      <w:r w:rsidRPr="00F45908">
        <w:rPr>
          <w:rFonts w:ascii="Arial" w:eastAsiaTheme="minorEastAsia" w:hAnsi="Arial" w:cs="Arial"/>
          <w:bCs/>
          <w:color w:val="CC0000"/>
        </w:rPr>
        <w:t xml:space="preserve"> attending class and does not file a withdrawal form may receive a final course grade of F (Fail)</w:t>
      </w:r>
      <w:r w:rsidRPr="00F45908">
        <w:rPr>
          <w:rFonts w:ascii="Arial" w:eastAsiaTheme="minorEastAsia" w:hAnsi="Arial" w:cs="Arial"/>
        </w:rPr>
        <w:t>.</w:t>
      </w:r>
    </w:p>
    <w:bookmarkEnd w:id="10"/>
    <w:p w:rsidR="006F531F" w:rsidRPr="00DD6053" w:rsidRDefault="006F531F" w:rsidP="00DD6053">
      <w:pPr>
        <w:pStyle w:val="ListParagraph"/>
        <w:numPr>
          <w:ilvl w:val="1"/>
          <w:numId w:val="13"/>
        </w:numPr>
        <w:spacing w:before="100" w:beforeAutospacing="1" w:after="100" w:afterAutospacing="1" w:line="240" w:lineRule="auto"/>
        <w:outlineLvl w:val="2"/>
        <w:rPr>
          <w:rFonts w:ascii="Arial" w:eastAsia="Times New Roman" w:hAnsi="Arial" w:cs="Arial"/>
          <w:b/>
          <w:bCs/>
          <w:color w:val="008000"/>
          <w:sz w:val="28"/>
          <w:szCs w:val="28"/>
        </w:rPr>
      </w:pPr>
      <w:r w:rsidRPr="00DD6053">
        <w:rPr>
          <w:rFonts w:ascii="Arial" w:eastAsia="Times New Roman" w:hAnsi="Arial" w:cs="Arial"/>
          <w:b/>
          <w:bCs/>
          <w:color w:val="008000"/>
          <w:sz w:val="28"/>
          <w:szCs w:val="28"/>
        </w:rPr>
        <w:lastRenderedPageBreak/>
        <w:t>Acceptable Student Behavior</w:t>
      </w:r>
    </w:p>
    <w:p w:rsidR="006F531F" w:rsidRPr="005C50DE" w:rsidRDefault="006F531F" w:rsidP="00CD3A49">
      <w:pPr>
        <w:spacing w:before="100" w:beforeAutospacing="1" w:after="100" w:afterAutospacing="1" w:line="240" w:lineRule="auto"/>
        <w:rPr>
          <w:rFonts w:ascii="Arial" w:eastAsiaTheme="minorEastAsia" w:hAnsi="Arial" w:cs="Arial"/>
        </w:rPr>
      </w:pPr>
      <w:r w:rsidRPr="005C50DE">
        <w:rPr>
          <w:rFonts w:ascii="Arial" w:eastAsiaTheme="minorEastAsia" w:hAnsi="Arial" w:cs="Arial"/>
        </w:rPr>
        <w:t xml:space="preserve">Students are expected to be engaged with the course throughout the semester. </w:t>
      </w:r>
      <w:r w:rsidR="006E15E9">
        <w:rPr>
          <w:rFonts w:ascii="Arial" w:eastAsiaTheme="minorEastAsia" w:hAnsi="Arial" w:cs="Arial"/>
        </w:rPr>
        <w:t>Teaching team members</w:t>
      </w:r>
      <w:r w:rsidRPr="005C50DE">
        <w:rPr>
          <w:rFonts w:ascii="Arial" w:eastAsiaTheme="minorEastAsia" w:hAnsi="Arial" w:cs="Arial"/>
        </w:rPr>
        <w:t xml:space="preserve"> will be available by appointment, and online via the learning management system.</w:t>
      </w:r>
    </w:p>
    <w:p w:rsidR="006F531F" w:rsidRPr="005C50DE" w:rsidRDefault="006F531F" w:rsidP="00CD3A49">
      <w:pPr>
        <w:spacing w:before="100" w:beforeAutospacing="1" w:after="100" w:afterAutospacing="1" w:line="240" w:lineRule="auto"/>
        <w:rPr>
          <w:rFonts w:ascii="Arial" w:eastAsiaTheme="minorEastAsia" w:hAnsi="Arial" w:cs="Arial"/>
        </w:rPr>
      </w:pPr>
      <w:r w:rsidRPr="005C50DE">
        <w:rPr>
          <w:rFonts w:ascii="Arial" w:eastAsiaTheme="minorEastAsia" w:hAnsi="Arial" w:cs="Arial"/>
        </w:rPr>
        <w:t>If students are assigned to work in groups for an assignment, they are to rely on each other to meet deadlines and do their fair share of the work. A student who is falling behind or intends to withdraw from the course is expected to inform his/her teammates as soon as possible so they can work out alternatives.</w:t>
      </w:r>
    </w:p>
    <w:p w:rsidR="006F531F" w:rsidRPr="005C50DE" w:rsidRDefault="006F531F" w:rsidP="00CD3A49">
      <w:pPr>
        <w:spacing w:before="100" w:beforeAutospacing="1" w:after="100" w:afterAutospacing="1" w:line="240" w:lineRule="auto"/>
        <w:rPr>
          <w:rFonts w:ascii="Arial" w:eastAsiaTheme="minorEastAsia" w:hAnsi="Arial" w:cs="Arial"/>
        </w:rPr>
      </w:pPr>
      <w:r w:rsidRPr="005C50DE">
        <w:rPr>
          <w:rFonts w:ascii="Arial" w:eastAsiaTheme="minorEastAsia" w:hAnsi="Arial" w:cs="Arial"/>
        </w:rPr>
        <w:t>In class discussions and group assignments, both onsite and online, students are expected to demonstrate professional behavior. This means interacting in a supportive and tactful manner based on mutual respect for each other's ideas and approaches.</w:t>
      </w:r>
    </w:p>
    <w:p w:rsidR="006F531F" w:rsidRPr="005C50DE" w:rsidRDefault="006F531F" w:rsidP="00CD3A49">
      <w:pPr>
        <w:spacing w:before="100" w:beforeAutospacing="1" w:after="100" w:afterAutospacing="1" w:line="240" w:lineRule="auto"/>
        <w:outlineLvl w:val="2"/>
        <w:rPr>
          <w:rFonts w:ascii="Arial" w:hAnsi="Arial" w:cs="Arial"/>
        </w:rPr>
      </w:pPr>
      <w:r w:rsidRPr="005C50DE">
        <w:rPr>
          <w:rFonts w:ascii="Arial" w:hAnsi="Arial"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r w:rsidRPr="005A3236">
        <w:rPr>
          <w:rFonts w:ascii="Arial" w:hAnsi="Arial" w:cs="Arial"/>
          <w:i/>
        </w:rPr>
        <w:t>Code of Student Conduct</w:t>
      </w:r>
      <w:r w:rsidRPr="005C50DE">
        <w:rPr>
          <w:rFonts w:ascii="Arial" w:hAnsi="Arial" w:cs="Arial"/>
        </w:rPr>
        <w:t xml:space="preserve">. The university's expectations for student conduct apply to all instructional forums, including university and electronic classroom, labs, discussion groups, field trips, etc. The </w:t>
      </w:r>
      <w:r w:rsidRPr="005A3236">
        <w:rPr>
          <w:rFonts w:ascii="Arial" w:hAnsi="Arial" w:cs="Arial"/>
          <w:i/>
        </w:rPr>
        <w:t>Code of Student Conduct</w:t>
      </w:r>
      <w:r w:rsidRPr="005C50DE">
        <w:rPr>
          <w:rFonts w:ascii="Arial" w:hAnsi="Arial" w:cs="Arial"/>
        </w:rPr>
        <w:t xml:space="preserve"> can be found at </w:t>
      </w:r>
      <w:r w:rsidRPr="00092BEC">
        <w:rPr>
          <w:rFonts w:ascii="Arial" w:hAnsi="Arial" w:cs="Arial"/>
          <w:color w:val="006600"/>
        </w:rPr>
        <w:t>https://deanofstudents.unt.edu/conduct</w:t>
      </w:r>
      <w:r w:rsidR="005A3236">
        <w:rPr>
          <w:rFonts w:ascii="Arial" w:hAnsi="Arial" w:cs="Arial"/>
          <w:color w:val="006600"/>
        </w:rPr>
        <w:t>.</w:t>
      </w:r>
    </w:p>
    <w:p w:rsidR="006F531F" w:rsidRPr="00DD6053" w:rsidRDefault="006F531F" w:rsidP="00DD6053">
      <w:pPr>
        <w:pStyle w:val="ListParagraph"/>
        <w:keepNext/>
        <w:numPr>
          <w:ilvl w:val="1"/>
          <w:numId w:val="13"/>
        </w:numPr>
        <w:spacing w:before="100" w:beforeAutospacing="1" w:after="100" w:afterAutospacing="1" w:line="240" w:lineRule="auto"/>
        <w:outlineLvl w:val="2"/>
        <w:rPr>
          <w:rFonts w:ascii="Arial" w:eastAsia="Times New Roman" w:hAnsi="Arial" w:cs="Arial"/>
          <w:b/>
          <w:bCs/>
          <w:color w:val="008000"/>
          <w:sz w:val="28"/>
          <w:szCs w:val="28"/>
        </w:rPr>
      </w:pPr>
      <w:r w:rsidRPr="00DD6053">
        <w:rPr>
          <w:rFonts w:ascii="Arial" w:eastAsia="Times New Roman" w:hAnsi="Arial" w:cs="Arial"/>
          <w:b/>
          <w:bCs/>
          <w:color w:val="008000"/>
          <w:sz w:val="28"/>
          <w:szCs w:val="28"/>
        </w:rPr>
        <w:t>Academic Misconduct</w:t>
      </w:r>
    </w:p>
    <w:p w:rsidR="006F531F" w:rsidRDefault="006F531F" w:rsidP="006F6B1B">
      <w:pPr>
        <w:spacing w:before="100" w:beforeAutospacing="1" w:after="100" w:afterAutospacing="1" w:line="240" w:lineRule="auto"/>
        <w:rPr>
          <w:rFonts w:ascii="Arial" w:eastAsiaTheme="minorEastAsia" w:hAnsi="Arial" w:cs="Arial"/>
          <w:color w:val="000000" w:themeColor="text1"/>
        </w:rPr>
      </w:pPr>
      <w:r w:rsidRPr="005C50DE">
        <w:rPr>
          <w:rFonts w:ascii="Arial" w:eastAsiaTheme="minorEastAsia" w:hAnsi="Arial" w:cs="Arial"/>
          <w:color w:val="000000" w:themeColor="text1"/>
        </w:rPr>
        <w:t>Academic misconduct includes cheating, plagiarism and o</w:t>
      </w:r>
      <w:r w:rsidRPr="00935C29">
        <w:rPr>
          <w:rFonts w:ascii="Arial" w:eastAsiaTheme="minorEastAsia" w:hAnsi="Arial" w:cs="Arial"/>
          <w:color w:val="000000" w:themeColor="text1"/>
        </w:rPr>
        <w:t xml:space="preserve">ther unethical and illegal activities. Penalties range from reducing the grade for a test or assignment to revoking an academic degree already granted. Specific policies, penalties, and the appeals process are explained in </w:t>
      </w:r>
      <w:r w:rsidRPr="00935C29">
        <w:rPr>
          <w:rFonts w:ascii="Arial" w:eastAsiaTheme="minorEastAsia" w:hAnsi="Arial" w:cs="Arial"/>
          <w:bCs/>
          <w:iCs/>
          <w:color w:val="000000" w:themeColor="text1"/>
        </w:rPr>
        <w:t xml:space="preserve">UNT's </w:t>
      </w:r>
      <w:r w:rsidRPr="005A3236">
        <w:rPr>
          <w:rFonts w:ascii="Arial" w:eastAsiaTheme="minorEastAsia" w:hAnsi="Arial" w:cs="Arial"/>
          <w:bCs/>
          <w:i/>
          <w:iCs/>
          <w:color w:val="000000" w:themeColor="text1"/>
        </w:rPr>
        <w:t>Code of Student Conduct</w:t>
      </w:r>
      <w:r w:rsidRPr="00935C29">
        <w:rPr>
          <w:rFonts w:ascii="Arial" w:eastAsiaTheme="minorEastAsia" w:hAnsi="Arial" w:cs="Arial"/>
          <w:bCs/>
          <w:iCs/>
          <w:color w:val="000000" w:themeColor="text1"/>
        </w:rPr>
        <w:t xml:space="preserve"> and Discipline</w:t>
      </w:r>
      <w:r w:rsidRPr="00935C29">
        <w:rPr>
          <w:rFonts w:ascii="Arial" w:eastAsiaTheme="minorEastAsia" w:hAnsi="Arial" w:cs="Arial"/>
          <w:color w:val="000000" w:themeColor="text1"/>
        </w:rPr>
        <w:t xml:space="preserve">, </w:t>
      </w:r>
      <w:r w:rsidRPr="00935C29">
        <w:rPr>
          <w:rFonts w:ascii="Arial" w:eastAsiaTheme="minorEastAsia" w:hAnsi="Arial" w:cs="Arial"/>
          <w:bCs/>
          <w:iCs/>
          <w:color w:val="000000" w:themeColor="text1"/>
        </w:rPr>
        <w:t>Graduate Catalog</w:t>
      </w:r>
      <w:r w:rsidRPr="00935C29">
        <w:rPr>
          <w:rFonts w:ascii="Arial" w:eastAsiaTheme="minorEastAsia" w:hAnsi="Arial" w:cs="Arial"/>
          <w:i/>
          <w:iCs/>
          <w:color w:val="000000" w:themeColor="text1"/>
        </w:rPr>
        <w:t>,</w:t>
      </w:r>
      <w:r w:rsidRPr="00935C29">
        <w:rPr>
          <w:rFonts w:ascii="Arial" w:eastAsiaTheme="minorEastAsia" w:hAnsi="Arial" w:cs="Arial"/>
          <w:color w:val="000000" w:themeColor="text1"/>
        </w:rPr>
        <w:t xml:space="preserve"> and the </w:t>
      </w:r>
      <w:r w:rsidRPr="00935C29">
        <w:rPr>
          <w:rFonts w:ascii="Arial" w:eastAsiaTheme="minorEastAsia" w:hAnsi="Arial" w:cs="Arial"/>
          <w:bCs/>
          <w:iCs/>
          <w:color w:val="000000" w:themeColor="text1"/>
        </w:rPr>
        <w:t xml:space="preserve">Policy Manual. </w:t>
      </w:r>
      <w:r w:rsidRPr="00935C29">
        <w:rPr>
          <w:rFonts w:ascii="Arial" w:eastAsiaTheme="minorEastAsia" w:hAnsi="Arial" w:cs="Arial"/>
          <w:color w:val="000000" w:themeColor="text1"/>
        </w:rPr>
        <w:t>The instructor of this course abides by and enforces the UNT policies on academic misconduct. Students should be particularly aware of the risks of plagiarism.</w:t>
      </w:r>
    </w:p>
    <w:p w:rsidR="004B7390" w:rsidRPr="007F0C27" w:rsidRDefault="004B7390" w:rsidP="004B7390">
      <w:pPr>
        <w:spacing w:before="19" w:after="0" w:line="240" w:lineRule="auto"/>
        <w:jc w:val="both"/>
        <w:rPr>
          <w:rFonts w:ascii="Arial" w:hAnsi="Arial" w:cs="Arial"/>
        </w:rPr>
      </w:pPr>
      <w:r w:rsidRPr="007F0C27">
        <w:rPr>
          <w:rFonts w:ascii="Arial" w:hAnsi="Arial" w:cs="Arial"/>
        </w:rPr>
        <w:t>The term "</w:t>
      </w:r>
      <w:r w:rsidRPr="007F0C27">
        <w:rPr>
          <w:rFonts w:ascii="Arial" w:hAnsi="Arial" w:cs="Arial"/>
          <w:b/>
        </w:rPr>
        <w:t>cheating</w:t>
      </w:r>
      <w:r w:rsidRPr="007F0C27">
        <w:rPr>
          <w:rFonts w:ascii="Arial" w:hAnsi="Arial" w:cs="Arial"/>
        </w:rPr>
        <w:t>" includes, but is not limited to</w:t>
      </w:r>
    </w:p>
    <w:p w:rsidR="004B7390" w:rsidRPr="007F0C27" w:rsidRDefault="004B7390" w:rsidP="004B7390">
      <w:pPr>
        <w:pStyle w:val="ListParagraph"/>
        <w:numPr>
          <w:ilvl w:val="0"/>
          <w:numId w:val="14"/>
        </w:numPr>
        <w:spacing w:before="19" w:after="0" w:line="240" w:lineRule="auto"/>
        <w:jc w:val="both"/>
        <w:rPr>
          <w:rFonts w:ascii="Arial" w:hAnsi="Arial" w:cs="Arial"/>
        </w:rPr>
      </w:pPr>
      <w:r w:rsidRPr="007F0C27">
        <w:rPr>
          <w:rFonts w:ascii="Arial" w:hAnsi="Arial" w:cs="Arial"/>
        </w:rPr>
        <w:t>the use of any unauthorized assistance in taking quizzes, tests or examinations;</w:t>
      </w:r>
    </w:p>
    <w:p w:rsidR="004B7390" w:rsidRPr="007F0C27" w:rsidRDefault="004B7390" w:rsidP="004B7390">
      <w:pPr>
        <w:pStyle w:val="ListParagraph"/>
        <w:numPr>
          <w:ilvl w:val="0"/>
          <w:numId w:val="14"/>
        </w:numPr>
        <w:spacing w:before="19" w:after="0" w:line="240" w:lineRule="auto"/>
        <w:jc w:val="both"/>
        <w:rPr>
          <w:rFonts w:ascii="Arial" w:hAnsi="Arial" w:cs="Arial"/>
        </w:rPr>
      </w:pPr>
      <w:r w:rsidRPr="007F0C27">
        <w:rPr>
          <w:rFonts w:ascii="Arial" w:hAnsi="Arial" w:cs="Arial"/>
        </w:rPr>
        <w:t xml:space="preserve">dependence upon the aid of sources specifically prohibited by the instructor in writing papers, preparing reports, solving problems or carrying out other assignments; </w:t>
      </w:r>
    </w:p>
    <w:p w:rsidR="004B7390" w:rsidRPr="007F0C27" w:rsidRDefault="004B7390" w:rsidP="004B7390">
      <w:pPr>
        <w:pStyle w:val="ListParagraph"/>
        <w:numPr>
          <w:ilvl w:val="0"/>
          <w:numId w:val="14"/>
        </w:numPr>
        <w:spacing w:before="19" w:after="120" w:line="240" w:lineRule="auto"/>
        <w:contextualSpacing w:val="0"/>
        <w:jc w:val="both"/>
        <w:rPr>
          <w:rFonts w:ascii="Arial" w:hAnsi="Arial" w:cs="Arial"/>
        </w:rPr>
      </w:pPr>
      <w:r w:rsidRPr="007F0C27">
        <w:rPr>
          <w:rFonts w:ascii="Arial" w:hAnsi="Arial" w:cs="Arial"/>
        </w:rPr>
        <w:t>the acquisition, without permission, of tests or other academic material belonging to a faculty or staff member of the university.</w:t>
      </w:r>
    </w:p>
    <w:p w:rsidR="004B7390" w:rsidRDefault="004B7390" w:rsidP="004B7390">
      <w:pPr>
        <w:spacing w:before="19" w:after="0" w:line="240" w:lineRule="auto"/>
        <w:jc w:val="both"/>
        <w:rPr>
          <w:rFonts w:ascii="Arial" w:eastAsia="Times New Roman" w:hAnsi="Arial" w:cs="Arial"/>
        </w:rPr>
      </w:pPr>
      <w:r w:rsidRPr="005445F4">
        <w:rPr>
          <w:rFonts w:ascii="Arial" w:eastAsia="Times New Roman" w:hAnsi="Arial" w:cs="Arial"/>
        </w:rPr>
        <w:t>The term "</w:t>
      </w:r>
      <w:r w:rsidRPr="007F0C27">
        <w:rPr>
          <w:rFonts w:ascii="Arial" w:eastAsia="Times New Roman" w:hAnsi="Arial" w:cs="Arial"/>
          <w:b/>
        </w:rPr>
        <w:t>plagiarism</w:t>
      </w:r>
      <w:r w:rsidRPr="005445F4">
        <w:rPr>
          <w:rFonts w:ascii="Arial" w:eastAsia="Times New Roman" w:hAnsi="Arial" w:cs="Arial"/>
        </w:rPr>
        <w:t>" includes, but is not limited to</w:t>
      </w:r>
      <w:r>
        <w:rPr>
          <w:rFonts w:ascii="Arial" w:eastAsia="Times New Roman" w:hAnsi="Arial" w:cs="Arial"/>
        </w:rPr>
        <w:t>:</w:t>
      </w:r>
      <w:r w:rsidRPr="005445F4">
        <w:rPr>
          <w:rFonts w:ascii="Arial" w:eastAsia="Times New Roman" w:hAnsi="Arial" w:cs="Arial"/>
        </w:rPr>
        <w:t xml:space="preserve"> </w:t>
      </w:r>
    </w:p>
    <w:p w:rsidR="004B7390" w:rsidRPr="007F0C27" w:rsidRDefault="004B7390" w:rsidP="004B7390">
      <w:pPr>
        <w:pStyle w:val="ListParagraph"/>
        <w:numPr>
          <w:ilvl w:val="0"/>
          <w:numId w:val="15"/>
        </w:numPr>
        <w:spacing w:before="19" w:after="100" w:afterAutospacing="1" w:line="240" w:lineRule="auto"/>
        <w:jc w:val="both"/>
        <w:rPr>
          <w:rFonts w:ascii="Arial" w:eastAsia="Times New Roman" w:hAnsi="Arial" w:cs="Arial"/>
        </w:rPr>
      </w:pPr>
      <w:r w:rsidRPr="007F0C27">
        <w:rPr>
          <w:rFonts w:ascii="Arial" w:eastAsia="Times New Roman" w:hAnsi="Arial" w:cs="Arial"/>
        </w:rPr>
        <w:t xml:space="preserve">the use, by paraphrase or direct quotation, of the published or unpublished work of another person without full and clear acknowledgement; </w:t>
      </w:r>
    </w:p>
    <w:p w:rsidR="004B7390" w:rsidRPr="007F0C27" w:rsidRDefault="004B7390" w:rsidP="004B7390">
      <w:pPr>
        <w:pStyle w:val="ListParagraph"/>
        <w:numPr>
          <w:ilvl w:val="0"/>
          <w:numId w:val="15"/>
        </w:numPr>
        <w:spacing w:before="19" w:after="120" w:line="240" w:lineRule="auto"/>
        <w:jc w:val="both"/>
        <w:rPr>
          <w:rFonts w:ascii="Arial" w:eastAsia="Times New Roman" w:hAnsi="Arial" w:cs="Arial"/>
        </w:rPr>
      </w:pPr>
      <w:r w:rsidRPr="007F0C27">
        <w:rPr>
          <w:rFonts w:ascii="Arial" w:eastAsia="Times New Roman" w:hAnsi="Arial" w:cs="Arial"/>
        </w:rPr>
        <w:t xml:space="preserve">the unacknowledged use of materials prepared by another person or agency engaged in the selling of term papers or other academic materials. </w:t>
      </w:r>
    </w:p>
    <w:p w:rsidR="006F531F" w:rsidRPr="00165B31" w:rsidRDefault="006F531F" w:rsidP="00AA13EF">
      <w:pPr>
        <w:keepNext/>
        <w:widowControl w:val="0"/>
        <w:spacing w:before="100" w:beforeAutospacing="1" w:after="100" w:afterAutospacing="1" w:line="240" w:lineRule="auto"/>
        <w:ind w:left="288"/>
        <w:outlineLvl w:val="2"/>
        <w:rPr>
          <w:rFonts w:ascii="Arial" w:eastAsia="Times New Roman" w:hAnsi="Arial" w:cs="Arial"/>
          <w:b/>
          <w:bCs/>
          <w:color w:val="008000"/>
          <w:sz w:val="24"/>
          <w:szCs w:val="24"/>
          <w:u w:val="single"/>
        </w:rPr>
      </w:pPr>
      <w:bookmarkStart w:id="11" w:name="Plagiarism"/>
      <w:r w:rsidRPr="00165B31">
        <w:rPr>
          <w:rFonts w:ascii="Arial" w:eastAsia="Times New Roman" w:hAnsi="Arial" w:cs="Arial"/>
          <w:b/>
          <w:bCs/>
          <w:color w:val="008000"/>
          <w:sz w:val="24"/>
          <w:szCs w:val="24"/>
          <w:u w:val="single"/>
        </w:rPr>
        <w:t>Plagiarism</w:t>
      </w:r>
      <w:bookmarkEnd w:id="11"/>
    </w:p>
    <w:p w:rsidR="000C0002" w:rsidRDefault="003A3B66" w:rsidP="00AA13EF">
      <w:pPr>
        <w:keepNext/>
        <w:widowControl w:val="0"/>
        <w:spacing w:before="100" w:beforeAutospacing="1" w:after="100" w:afterAutospacing="1" w:line="240" w:lineRule="auto"/>
        <w:ind w:left="288"/>
        <w:rPr>
          <w:rFonts w:ascii="Arial" w:eastAsiaTheme="minorEastAsia" w:hAnsi="Arial" w:cs="Arial"/>
        </w:rPr>
      </w:pPr>
      <w:r>
        <w:rPr>
          <w:rFonts w:ascii="Arial" w:eastAsiaTheme="minorEastAsia" w:hAnsi="Arial" w:cs="Arial"/>
        </w:rPr>
        <w:t>UNT instructors have</w:t>
      </w:r>
      <w:r w:rsidR="006F531F" w:rsidRPr="00935C29">
        <w:rPr>
          <w:rFonts w:ascii="Arial" w:eastAsiaTheme="minorEastAsia" w:hAnsi="Arial" w:cs="Arial"/>
        </w:rPr>
        <w:t xml:space="preserve"> a </w:t>
      </w:r>
      <w:r w:rsidR="006F531F" w:rsidRPr="00935C29">
        <w:rPr>
          <w:rFonts w:ascii="Arial" w:eastAsiaTheme="minorEastAsia" w:hAnsi="Arial" w:cs="Arial"/>
          <w:bCs/>
          <w:color w:val="C00000"/>
        </w:rPr>
        <w:t>zero tolerance policy for plagiarism</w:t>
      </w:r>
      <w:r w:rsidR="006F531F" w:rsidRPr="00935C29">
        <w:rPr>
          <w:rFonts w:ascii="Arial" w:eastAsiaTheme="minorEastAsia" w:hAnsi="Arial" w:cs="Arial"/>
        </w:rPr>
        <w:t xml:space="preserve">. Plagiarism is a serious violation of the </w:t>
      </w:r>
      <w:r w:rsidR="004B7390">
        <w:rPr>
          <w:rFonts w:ascii="Arial" w:eastAsiaTheme="minorEastAsia" w:hAnsi="Arial" w:cs="Arial"/>
        </w:rPr>
        <w:t xml:space="preserve">UNT </w:t>
      </w:r>
      <w:r w:rsidR="006F531F" w:rsidRPr="00935C29">
        <w:rPr>
          <w:rFonts w:ascii="Arial" w:eastAsiaTheme="minorEastAsia" w:hAnsi="Arial" w:cs="Arial"/>
        </w:rPr>
        <w:t xml:space="preserve">policies. The instructor assumes you have read and understood the </w:t>
      </w:r>
      <w:r w:rsidR="000C0002">
        <w:rPr>
          <w:rFonts w:ascii="Arial" w:eastAsiaTheme="minorEastAsia" w:hAnsi="Arial" w:cs="Arial"/>
        </w:rPr>
        <w:t xml:space="preserve">UNT’s </w:t>
      </w:r>
      <w:r w:rsidR="000C0002" w:rsidRPr="000C0002">
        <w:rPr>
          <w:rFonts w:ascii="Arial" w:eastAsiaTheme="minorEastAsia" w:hAnsi="Arial" w:cs="Arial"/>
        </w:rPr>
        <w:lastRenderedPageBreak/>
        <w:t>Student Standards of Academic Integrity</w:t>
      </w:r>
      <w:r w:rsidR="000C0002">
        <w:rPr>
          <w:rFonts w:ascii="Arial" w:eastAsiaTheme="minorEastAsia" w:hAnsi="Arial" w:cs="Arial"/>
        </w:rPr>
        <w:t xml:space="preserve"> Policy (</w:t>
      </w:r>
      <w:r w:rsidR="000C0002" w:rsidRPr="00593A9F">
        <w:rPr>
          <w:rFonts w:ascii="Arial" w:eastAsiaTheme="minorEastAsia" w:hAnsi="Arial" w:cs="Arial"/>
          <w:color w:val="006600"/>
        </w:rPr>
        <w:t>http://policy.unt.edu/sites/default/files/untpolicy/pdf/7-Student_Affairs-Academic_Integrity.pdf</w:t>
      </w:r>
      <w:r w:rsidR="000C0002">
        <w:rPr>
          <w:rFonts w:ascii="Arial" w:eastAsiaTheme="minorEastAsia" w:hAnsi="Arial" w:cs="Arial"/>
        </w:rPr>
        <w:t>)</w:t>
      </w:r>
    </w:p>
    <w:p w:rsidR="006F531F" w:rsidRPr="00165B31" w:rsidRDefault="006F531F" w:rsidP="00F032A1">
      <w:pPr>
        <w:keepNext/>
        <w:widowControl w:val="0"/>
        <w:spacing w:before="100" w:beforeAutospacing="1" w:after="100" w:afterAutospacing="1" w:line="240" w:lineRule="auto"/>
        <w:ind w:left="720"/>
        <w:outlineLvl w:val="2"/>
        <w:rPr>
          <w:rFonts w:ascii="Arial" w:eastAsiaTheme="minorEastAsia" w:hAnsi="Arial" w:cs="Arial"/>
          <w:b/>
          <w:bCs/>
          <w:i/>
          <w:color w:val="008000"/>
          <w:sz w:val="24"/>
          <w:szCs w:val="24"/>
        </w:rPr>
      </w:pPr>
      <w:r w:rsidRPr="00165B31">
        <w:rPr>
          <w:rFonts w:ascii="Arial" w:eastAsia="Times New Roman" w:hAnsi="Arial" w:cs="Arial"/>
          <w:b/>
          <w:bCs/>
          <w:i/>
          <w:color w:val="008000"/>
          <w:sz w:val="24"/>
          <w:szCs w:val="24"/>
        </w:rPr>
        <w:t>Penalties for Plagiarism</w:t>
      </w:r>
    </w:p>
    <w:p w:rsidR="006F531F" w:rsidRPr="00BD3558" w:rsidRDefault="006F531F" w:rsidP="00472FFB">
      <w:pPr>
        <w:spacing w:before="100" w:beforeAutospacing="1" w:after="0" w:line="240" w:lineRule="auto"/>
        <w:ind w:left="720"/>
        <w:rPr>
          <w:rFonts w:ascii="Arial" w:eastAsiaTheme="minorEastAsia" w:hAnsi="Arial" w:cs="Arial"/>
          <w:color w:val="000000" w:themeColor="text1"/>
        </w:rPr>
      </w:pPr>
      <w:r w:rsidRPr="00BA09C8">
        <w:rPr>
          <w:rFonts w:ascii="Arial" w:eastAsiaTheme="minorEastAsia" w:hAnsi="Arial" w:cs="Arial"/>
          <w:color w:val="000000" w:themeColor="text1"/>
        </w:rPr>
        <w:t>Plagiarism is illegal, unethical, and unacceptable. Any instances of</w:t>
      </w:r>
      <w:r w:rsidRPr="00BA09C8">
        <w:rPr>
          <w:rFonts w:ascii="Arial" w:eastAsiaTheme="minorEastAsia" w:hAnsi="Arial" w:cs="Arial"/>
          <w:b/>
          <w:bCs/>
          <w:color w:val="000000" w:themeColor="text1"/>
        </w:rPr>
        <w:t xml:space="preserve"> </w:t>
      </w:r>
      <w:r w:rsidRPr="00BA09C8">
        <w:rPr>
          <w:rFonts w:ascii="Arial" w:eastAsiaTheme="minorEastAsia" w:hAnsi="Arial" w:cs="Arial"/>
          <w:bCs/>
          <w:color w:val="000000" w:themeColor="text1"/>
        </w:rPr>
        <w:t>plagiarism in student work will result in the following penalties:</w:t>
      </w:r>
    </w:p>
    <w:p w:rsidR="006F531F" w:rsidRPr="00BA09C8" w:rsidRDefault="006F531F" w:rsidP="002F6E0C">
      <w:pPr>
        <w:numPr>
          <w:ilvl w:val="0"/>
          <w:numId w:val="1"/>
        </w:numPr>
        <w:spacing w:after="100" w:afterAutospacing="1" w:line="240" w:lineRule="auto"/>
        <w:ind w:left="1440"/>
        <w:rPr>
          <w:rFonts w:ascii="Arial" w:hAnsi="Arial" w:cs="Arial"/>
          <w:bCs/>
          <w:color w:val="000000" w:themeColor="text1"/>
        </w:rPr>
      </w:pPr>
      <w:r w:rsidRPr="005A3236">
        <w:rPr>
          <w:rFonts w:ascii="Arial" w:eastAsia="Times New Roman" w:hAnsi="Arial" w:cs="Arial"/>
          <w:b/>
          <w:bCs/>
          <w:color w:val="000000" w:themeColor="text1"/>
        </w:rPr>
        <w:t>First offense:</w:t>
      </w:r>
      <w:r w:rsidRPr="005C50DE">
        <w:rPr>
          <w:rFonts w:ascii="Arial" w:eastAsia="Times New Roman" w:hAnsi="Arial" w:cs="Arial"/>
          <w:bCs/>
          <w:color w:val="000000" w:themeColor="text1"/>
        </w:rPr>
        <w:t xml:space="preserve"> Final course grade reduced by one complete grade</w:t>
      </w:r>
      <w:r w:rsidR="00F448EF">
        <w:rPr>
          <w:rFonts w:ascii="Arial" w:eastAsia="Times New Roman" w:hAnsi="Arial" w:cs="Arial"/>
          <w:bCs/>
          <w:color w:val="000000" w:themeColor="text1"/>
        </w:rPr>
        <w:t xml:space="preserve"> (e.g., if a student otherwise earns a B in the course, the grade is reduced to C)</w:t>
      </w:r>
      <w:r>
        <w:rPr>
          <w:rFonts w:ascii="Arial" w:eastAsia="Times New Roman" w:hAnsi="Arial" w:cs="Arial"/>
          <w:bCs/>
          <w:color w:val="000000" w:themeColor="text1"/>
        </w:rPr>
        <w:t>.</w:t>
      </w:r>
    </w:p>
    <w:p w:rsidR="006F531F" w:rsidRPr="00BA09C8" w:rsidRDefault="006F531F" w:rsidP="00C03AA9">
      <w:pPr>
        <w:numPr>
          <w:ilvl w:val="0"/>
          <w:numId w:val="1"/>
        </w:numPr>
        <w:spacing w:before="100" w:beforeAutospacing="1" w:after="100" w:afterAutospacing="1" w:line="240" w:lineRule="auto"/>
        <w:ind w:left="1440"/>
        <w:rPr>
          <w:rFonts w:ascii="Arial" w:hAnsi="Arial" w:cs="Arial"/>
          <w:color w:val="000000" w:themeColor="text1"/>
        </w:rPr>
      </w:pPr>
      <w:r w:rsidRPr="005A3236">
        <w:rPr>
          <w:rFonts w:ascii="Arial" w:eastAsia="Times New Roman" w:hAnsi="Arial" w:cs="Arial"/>
          <w:b/>
          <w:bCs/>
          <w:color w:val="000000" w:themeColor="text1"/>
        </w:rPr>
        <w:t>Second offense:</w:t>
      </w:r>
      <w:r w:rsidRPr="00BA09C8">
        <w:rPr>
          <w:rFonts w:ascii="Arial" w:eastAsia="Times New Roman" w:hAnsi="Arial" w:cs="Arial"/>
          <w:bCs/>
          <w:color w:val="000000" w:themeColor="text1"/>
        </w:rPr>
        <w:t xml:space="preserve"> Final course grade reduced to F (Fail)</w:t>
      </w:r>
      <w:r>
        <w:rPr>
          <w:rFonts w:ascii="Arial" w:eastAsia="Times New Roman" w:hAnsi="Arial" w:cs="Arial"/>
          <w:bCs/>
          <w:color w:val="000000" w:themeColor="text1"/>
        </w:rPr>
        <w:t>.</w:t>
      </w:r>
    </w:p>
    <w:p w:rsidR="006F531F" w:rsidRDefault="006F531F" w:rsidP="00C03AA9">
      <w:pPr>
        <w:spacing w:before="100" w:beforeAutospacing="1" w:after="100" w:afterAutospacing="1" w:line="240" w:lineRule="auto"/>
        <w:ind w:left="720"/>
        <w:rPr>
          <w:rFonts w:ascii="Arial" w:eastAsiaTheme="minorEastAsia" w:hAnsi="Arial" w:cs="Arial"/>
          <w:color w:val="000000" w:themeColor="text1"/>
        </w:rPr>
      </w:pPr>
      <w:r w:rsidRPr="00BA09C8">
        <w:rPr>
          <w:rFonts w:ascii="Arial" w:eastAsiaTheme="minorEastAsia" w:hAnsi="Arial" w:cs="Arial"/>
          <w:color w:val="000000" w:themeColor="text1"/>
        </w:rPr>
        <w:t>Any instance of plagiarism is also reported to the Center for Student Rights and Responsibilities, which can impose additional penalties including suspension from UNT.</w:t>
      </w:r>
    </w:p>
    <w:p w:rsidR="006C0A33" w:rsidRPr="00DD6053" w:rsidRDefault="006C0A33" w:rsidP="00DD6053">
      <w:pPr>
        <w:pStyle w:val="ListParagraph"/>
        <w:numPr>
          <w:ilvl w:val="1"/>
          <w:numId w:val="13"/>
        </w:numPr>
        <w:spacing w:before="100" w:beforeAutospacing="1" w:after="100" w:afterAutospacing="1" w:line="240" w:lineRule="auto"/>
        <w:outlineLvl w:val="2"/>
        <w:rPr>
          <w:rFonts w:ascii="Arial" w:eastAsia="Times New Roman" w:hAnsi="Arial" w:cs="Arial"/>
          <w:b/>
          <w:bCs/>
          <w:color w:val="008000"/>
          <w:sz w:val="28"/>
          <w:szCs w:val="28"/>
        </w:rPr>
      </w:pPr>
      <w:bookmarkStart w:id="12" w:name="Important_Notice_for_F-1_Students"/>
      <w:r w:rsidRPr="00DD6053">
        <w:rPr>
          <w:rFonts w:ascii="Arial" w:eastAsia="Times New Roman" w:hAnsi="Arial" w:cs="Arial"/>
          <w:b/>
          <w:bCs/>
          <w:color w:val="008000"/>
          <w:sz w:val="28"/>
          <w:szCs w:val="28"/>
        </w:rPr>
        <w:t>Disability Accommodation</w:t>
      </w:r>
    </w:p>
    <w:p w:rsidR="006C0A33" w:rsidRPr="00BD3558" w:rsidRDefault="006C0A33" w:rsidP="00472FFB">
      <w:pPr>
        <w:spacing w:line="240" w:lineRule="auto"/>
        <w:rPr>
          <w:rFonts w:ascii="Arial" w:hAnsi="Arial" w:cs="Arial"/>
          <w:color w:val="000000"/>
        </w:rPr>
      </w:pPr>
      <w:r w:rsidRPr="00BD3558">
        <w:rPr>
          <w:rFonts w:ascii="Arial" w:hAnsi="Arial" w:cs="Arial"/>
          <w:iCs/>
          <w:color w:val="000000"/>
        </w:rPr>
        <w:t>The University of North Texas makes reasonable academic accommodation for students with disabilities. Students seeking accommodation must first register with the Office of Disability Accommodation (ODA) to verify their eligibility. If a disability is verif</w:t>
      </w:r>
      <w:r w:rsidRPr="005C50DE">
        <w:rPr>
          <w:rFonts w:ascii="Arial" w:hAnsi="Arial" w:cs="Arial"/>
          <w:iCs/>
          <w:color w:val="000000"/>
        </w:rPr>
        <w:t xml:space="preserve">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5C50DE">
        <w:rPr>
          <w:rFonts w:ascii="Arial" w:hAnsi="Arial" w:cs="Arial"/>
          <w:iCs/>
          <w:color w:val="C00000"/>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5C50DE">
        <w:rPr>
          <w:rFonts w:ascii="Arial" w:hAnsi="Arial" w:cs="Arial"/>
          <w:iCs/>
          <w:color w:val="000000"/>
        </w:rPr>
        <w:t xml:space="preserve"> For additional information see the Office of Disability Accommodation website at </w:t>
      </w:r>
      <w:r w:rsidRPr="00092BEC">
        <w:rPr>
          <w:rFonts w:ascii="Arial" w:hAnsi="Arial" w:cs="Arial"/>
          <w:color w:val="006600"/>
        </w:rPr>
        <w:t>http://disability.unt.edu</w:t>
      </w:r>
      <w:r w:rsidRPr="00B66D9B">
        <w:rPr>
          <w:rFonts w:ascii="Arial" w:hAnsi="Arial" w:cs="Arial"/>
        </w:rPr>
        <w:t>/</w:t>
      </w:r>
      <w:r w:rsidRPr="00BA09C8">
        <w:rPr>
          <w:rFonts w:ascii="Arial" w:hAnsi="Arial" w:cs="Arial"/>
          <w:iCs/>
          <w:color w:val="000000"/>
        </w:rPr>
        <w:t xml:space="preserve">. You may also contact them by phone at </w:t>
      </w:r>
      <w:r>
        <w:rPr>
          <w:rFonts w:ascii="Arial" w:hAnsi="Arial" w:cs="Arial"/>
          <w:iCs/>
          <w:color w:val="000000"/>
        </w:rPr>
        <w:t>(</w:t>
      </w:r>
      <w:r w:rsidRPr="00BA09C8">
        <w:rPr>
          <w:rFonts w:ascii="Arial" w:hAnsi="Arial" w:cs="Arial"/>
          <w:iCs/>
          <w:color w:val="000000"/>
        </w:rPr>
        <w:t>940</w:t>
      </w:r>
      <w:r>
        <w:rPr>
          <w:rFonts w:ascii="Arial" w:hAnsi="Arial" w:cs="Arial"/>
          <w:iCs/>
          <w:color w:val="000000"/>
        </w:rPr>
        <w:t xml:space="preserve">) </w:t>
      </w:r>
      <w:r w:rsidRPr="00BA09C8">
        <w:rPr>
          <w:rFonts w:ascii="Arial" w:hAnsi="Arial" w:cs="Arial"/>
          <w:iCs/>
          <w:color w:val="000000"/>
        </w:rPr>
        <w:t>565</w:t>
      </w:r>
      <w:r>
        <w:rPr>
          <w:rFonts w:ascii="Arial" w:hAnsi="Arial" w:cs="Arial"/>
          <w:iCs/>
          <w:color w:val="000000"/>
        </w:rPr>
        <w:t>-</w:t>
      </w:r>
      <w:r w:rsidRPr="00BA09C8">
        <w:rPr>
          <w:rFonts w:ascii="Arial" w:hAnsi="Arial" w:cs="Arial"/>
          <w:iCs/>
          <w:color w:val="000000"/>
        </w:rPr>
        <w:t>4323.</w:t>
      </w:r>
    </w:p>
    <w:p w:rsidR="006F531F" w:rsidRPr="001711D1" w:rsidRDefault="008B2658" w:rsidP="001711D1">
      <w:pPr>
        <w:pStyle w:val="ListParagraph"/>
        <w:keepNext/>
        <w:keepLines/>
        <w:numPr>
          <w:ilvl w:val="1"/>
          <w:numId w:val="13"/>
        </w:numPr>
        <w:spacing w:before="100" w:beforeAutospacing="1" w:after="100" w:afterAutospacing="1" w:line="240" w:lineRule="auto"/>
        <w:outlineLvl w:val="1"/>
        <w:rPr>
          <w:rFonts w:ascii="Arial" w:eastAsia="Times New Roman" w:hAnsi="Arial" w:cs="Arial"/>
          <w:b/>
          <w:bCs/>
          <w:color w:val="008000"/>
          <w:sz w:val="28"/>
          <w:szCs w:val="28"/>
        </w:rPr>
      </w:pPr>
      <w:r>
        <w:rPr>
          <w:rFonts w:ascii="Arial" w:eastAsia="Times New Roman" w:hAnsi="Arial" w:cs="Arial"/>
          <w:b/>
          <w:bCs/>
          <w:color w:val="008000"/>
          <w:sz w:val="28"/>
          <w:szCs w:val="28"/>
        </w:rPr>
        <w:t>F-1-</w:t>
      </w:r>
      <w:r w:rsidRPr="001711D1">
        <w:rPr>
          <w:rFonts w:ascii="Arial" w:eastAsia="Times New Roman" w:hAnsi="Arial" w:cs="Arial"/>
          <w:b/>
          <w:bCs/>
          <w:color w:val="008000"/>
          <w:sz w:val="28"/>
          <w:szCs w:val="28"/>
        </w:rPr>
        <w:t>Visa</w:t>
      </w:r>
      <w:r>
        <w:rPr>
          <w:rFonts w:ascii="Arial" w:eastAsia="Times New Roman" w:hAnsi="Arial" w:cs="Arial"/>
          <w:b/>
          <w:bCs/>
          <w:color w:val="008000"/>
          <w:sz w:val="28"/>
          <w:szCs w:val="28"/>
        </w:rPr>
        <w:t>-Related Policy</w:t>
      </w:r>
      <w:r w:rsidR="006F531F" w:rsidRPr="001711D1">
        <w:rPr>
          <w:rFonts w:ascii="Arial" w:eastAsia="Times New Roman" w:hAnsi="Arial" w:cs="Arial"/>
          <w:b/>
          <w:bCs/>
          <w:color w:val="008000"/>
          <w:sz w:val="28"/>
          <w:szCs w:val="28"/>
        </w:rPr>
        <w:t xml:space="preserve"> </w:t>
      </w:r>
      <w:r>
        <w:rPr>
          <w:rFonts w:ascii="Arial" w:eastAsia="Times New Roman" w:hAnsi="Arial" w:cs="Arial"/>
          <w:b/>
          <w:bCs/>
          <w:color w:val="008000"/>
          <w:sz w:val="28"/>
          <w:szCs w:val="28"/>
        </w:rPr>
        <w:t>(</w:t>
      </w:r>
      <w:r w:rsidR="006F531F" w:rsidRPr="001711D1">
        <w:rPr>
          <w:rFonts w:ascii="Arial" w:eastAsia="Times New Roman" w:hAnsi="Arial" w:cs="Arial"/>
          <w:b/>
          <w:bCs/>
          <w:color w:val="008000"/>
          <w:sz w:val="28"/>
          <w:szCs w:val="28"/>
        </w:rPr>
        <w:t xml:space="preserve">for </w:t>
      </w:r>
      <w:r w:rsidR="00F45908" w:rsidRPr="001711D1">
        <w:rPr>
          <w:rFonts w:ascii="Arial" w:eastAsia="Times New Roman" w:hAnsi="Arial" w:cs="Arial"/>
          <w:b/>
          <w:bCs/>
          <w:color w:val="008000"/>
          <w:sz w:val="28"/>
          <w:szCs w:val="28"/>
        </w:rPr>
        <w:t>International Students</w:t>
      </w:r>
      <w:r>
        <w:rPr>
          <w:rFonts w:ascii="Arial" w:eastAsia="Times New Roman" w:hAnsi="Arial" w:cs="Arial"/>
          <w:b/>
          <w:bCs/>
          <w:color w:val="008000"/>
          <w:sz w:val="28"/>
          <w:szCs w:val="28"/>
        </w:rPr>
        <w:t>)</w:t>
      </w:r>
      <w:r w:rsidR="00F45908" w:rsidRPr="001711D1">
        <w:rPr>
          <w:rFonts w:ascii="Arial" w:eastAsia="Times New Roman" w:hAnsi="Arial" w:cs="Arial"/>
          <w:b/>
          <w:bCs/>
          <w:color w:val="008000"/>
          <w:sz w:val="28"/>
          <w:szCs w:val="28"/>
        </w:rPr>
        <w:t xml:space="preserve"> </w:t>
      </w:r>
      <w:bookmarkEnd w:id="12"/>
    </w:p>
    <w:p w:rsidR="006F531F" w:rsidRPr="00F45908" w:rsidRDefault="006F531F" w:rsidP="00165B31">
      <w:pPr>
        <w:keepNext/>
        <w:keepLines/>
        <w:spacing w:before="100" w:beforeAutospacing="1" w:after="100" w:afterAutospacing="1" w:line="240" w:lineRule="auto"/>
        <w:outlineLvl w:val="2"/>
        <w:rPr>
          <w:rFonts w:ascii="Arial" w:eastAsiaTheme="minorEastAsia" w:hAnsi="Arial" w:cs="Arial"/>
          <w:b/>
          <w:bCs/>
          <w:color w:val="008000"/>
          <w:sz w:val="24"/>
          <w:szCs w:val="24"/>
          <w:u w:val="single"/>
        </w:rPr>
      </w:pPr>
      <w:r w:rsidRPr="00F45908">
        <w:rPr>
          <w:rFonts w:ascii="Arial" w:eastAsia="Times New Roman" w:hAnsi="Arial" w:cs="Arial"/>
          <w:b/>
          <w:bCs/>
          <w:color w:val="008000"/>
          <w:sz w:val="24"/>
          <w:szCs w:val="24"/>
          <w:u w:val="single"/>
        </w:rPr>
        <w:t>Federal Regulation</w:t>
      </w:r>
    </w:p>
    <w:p w:rsidR="00DD0CC2" w:rsidRPr="00A417F9" w:rsidRDefault="00DD0CC2" w:rsidP="00DD0CC2">
      <w:pPr>
        <w:keepNext/>
        <w:keepLines/>
        <w:spacing w:before="120" w:after="120" w:line="240" w:lineRule="auto"/>
        <w:rPr>
          <w:rFonts w:ascii="Arial" w:eastAsiaTheme="minorEastAsia" w:hAnsi="Arial" w:cs="Arial"/>
        </w:rPr>
      </w:pPr>
      <w:r>
        <w:rPr>
          <w:rFonts w:ascii="Arial" w:eastAsiaTheme="minorEastAsia" w:hAnsi="Arial" w:cs="Arial"/>
        </w:rPr>
        <w:t xml:space="preserve">The complete </w:t>
      </w:r>
      <w:r w:rsidRPr="00BA09C8">
        <w:rPr>
          <w:rFonts w:ascii="Arial" w:eastAsiaTheme="minorEastAsia" w:hAnsi="Arial" w:cs="Arial"/>
        </w:rPr>
        <w:t xml:space="preserve">Immigration and Customs Enforcement regulations for F-1 students </w:t>
      </w:r>
      <w:r>
        <w:rPr>
          <w:rFonts w:ascii="Arial" w:eastAsiaTheme="minorEastAsia" w:hAnsi="Arial" w:cs="Arial"/>
        </w:rPr>
        <w:t xml:space="preserve">are available at </w:t>
      </w:r>
      <w:r w:rsidRPr="00BA09C8">
        <w:rPr>
          <w:rFonts w:ascii="Arial" w:eastAsiaTheme="minorEastAsia" w:hAnsi="Arial" w:cs="Arial"/>
        </w:rPr>
        <w:t xml:space="preserve">the Electronic Code of Federal Regulations website </w:t>
      </w:r>
      <w:r>
        <w:rPr>
          <w:rFonts w:ascii="Arial" w:eastAsiaTheme="minorEastAsia" w:hAnsi="Arial" w:cs="Arial"/>
        </w:rPr>
        <w:t>(</w:t>
      </w:r>
      <w:r w:rsidRPr="00F448EF">
        <w:rPr>
          <w:rFonts w:ascii="Arial" w:hAnsi="Arial" w:cs="Arial"/>
          <w:color w:val="006600"/>
        </w:rPr>
        <w:t>http://www.ecfr.gov</w:t>
      </w:r>
      <w:r>
        <w:rPr>
          <w:rFonts w:ascii="Arial" w:hAnsi="Arial" w:cs="Arial"/>
          <w:color w:val="006600"/>
        </w:rPr>
        <w:t>)</w:t>
      </w:r>
      <w:r w:rsidRPr="00BA09C8">
        <w:rPr>
          <w:rFonts w:ascii="Arial" w:eastAsiaTheme="minorEastAsia" w:hAnsi="Arial" w:cs="Arial"/>
        </w:rPr>
        <w:t xml:space="preserve">. The specific </w:t>
      </w:r>
      <w:r>
        <w:rPr>
          <w:rFonts w:ascii="Arial" w:eastAsiaTheme="minorEastAsia" w:hAnsi="Arial" w:cs="Arial"/>
        </w:rPr>
        <w:t>section</w:t>
      </w:r>
      <w:r w:rsidRPr="00BA09C8">
        <w:rPr>
          <w:rFonts w:ascii="Arial" w:eastAsiaTheme="minorEastAsia" w:hAnsi="Arial" w:cs="Arial"/>
        </w:rPr>
        <w:t xml:space="preserve"> concerning </w:t>
      </w:r>
      <w:r>
        <w:rPr>
          <w:rFonts w:ascii="Arial" w:eastAsiaTheme="minorEastAsia" w:hAnsi="Arial" w:cs="Arial"/>
        </w:rPr>
        <w:t>online</w:t>
      </w:r>
      <w:r w:rsidRPr="00BA09C8">
        <w:rPr>
          <w:rFonts w:ascii="Arial" w:eastAsiaTheme="minorEastAsia" w:hAnsi="Arial" w:cs="Arial"/>
        </w:rPr>
        <w:t xml:space="preserve"> courses is located at "Title 8 CFR 214.2 Paragraph (f)(6)(i)(G)</w:t>
      </w:r>
      <w:r>
        <w:rPr>
          <w:rFonts w:ascii="Arial" w:eastAsiaTheme="minorEastAsia" w:hAnsi="Arial" w:cs="Arial"/>
        </w:rPr>
        <w:t>”</w:t>
      </w:r>
      <w:r w:rsidRPr="00BA09C8">
        <w:rPr>
          <w:rFonts w:ascii="Arial" w:eastAsiaTheme="minorEastAsia" w:hAnsi="Arial" w:cs="Arial"/>
        </w:rPr>
        <w:t xml:space="preserve"> </w:t>
      </w:r>
      <w:r>
        <w:rPr>
          <w:rFonts w:ascii="Arial" w:eastAsiaTheme="minorEastAsia" w:hAnsi="Arial" w:cs="Arial"/>
        </w:rPr>
        <w:t>(</w:t>
      </w:r>
      <w:hyperlink r:id="rId20" w:history="1">
        <w:r w:rsidRPr="00BB6B9B">
          <w:rPr>
            <w:rStyle w:val="Hyperlink"/>
            <w:rFonts w:ascii="Arial" w:hAnsi="Arial" w:cs="Arial"/>
            <w:color w:val="006600"/>
          </w:rPr>
          <w:t>http://www.uscis.gov/ilink/docView/SLB/HTML/SLB/0-0-0-1/0-0-0-11261/0-0-0-17197/0-0-0-17636.html</w:t>
        </w:r>
      </w:hyperlink>
      <w:r>
        <w:rPr>
          <w:rStyle w:val="Hyperlink"/>
          <w:rFonts w:ascii="Arial" w:hAnsi="Arial" w:cs="Arial"/>
          <w:color w:val="006600"/>
        </w:rPr>
        <w:t xml:space="preserve">) </w:t>
      </w:r>
      <w:r w:rsidRPr="00A417F9">
        <w:rPr>
          <w:rStyle w:val="Hyperlink"/>
          <w:rFonts w:ascii="Arial" w:hAnsi="Arial" w:cs="Arial"/>
        </w:rPr>
        <w:t>and reads</w:t>
      </w:r>
      <w:r w:rsidRPr="00A417F9">
        <w:rPr>
          <w:rFonts w:ascii="Arial" w:eastAsiaTheme="minorEastAsia" w:hAnsi="Arial" w:cs="Arial"/>
        </w:rPr>
        <w:t>:</w:t>
      </w:r>
    </w:p>
    <w:tbl>
      <w:tblPr>
        <w:tblStyle w:val="TableGrid"/>
        <w:tblW w:w="0" w:type="auto"/>
        <w:tblLook w:val="04A0" w:firstRow="1" w:lastRow="0" w:firstColumn="1" w:lastColumn="0" w:noHBand="0" w:noVBand="1"/>
      </w:tblPr>
      <w:tblGrid>
        <w:gridCol w:w="9350"/>
      </w:tblGrid>
      <w:tr w:rsidR="00F448EF" w:rsidTr="00F448EF">
        <w:tc>
          <w:tcPr>
            <w:tcW w:w="9576" w:type="dxa"/>
            <w:shd w:val="clear" w:color="auto" w:fill="D6E3BC" w:themeFill="accent3" w:themeFillTint="66"/>
          </w:tcPr>
          <w:p w:rsidR="00F448EF" w:rsidRDefault="00F448EF" w:rsidP="006F6B1B">
            <w:pPr>
              <w:spacing w:before="100" w:beforeAutospacing="1" w:after="100" w:afterAutospacing="1"/>
              <w:rPr>
                <w:rFonts w:ascii="Arial" w:eastAsiaTheme="minorEastAsia" w:hAnsi="Arial" w:cs="Arial"/>
              </w:rPr>
            </w:pPr>
            <w:r w:rsidRPr="002F6E0C">
              <w:rPr>
                <w:rFonts w:ascii="Garamond" w:eastAsiaTheme="minorEastAsia" w:hAnsi="Garamond" w:cs="Arial"/>
                <w:sz w:val="25"/>
                <w:szCs w:val="25"/>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w:t>
            </w:r>
            <w:r w:rsidRPr="002F6E0C">
              <w:rPr>
                <w:rFonts w:ascii="Garamond" w:eastAsiaTheme="minorEastAsia" w:hAnsi="Garamond" w:cs="Arial"/>
                <w:sz w:val="25"/>
                <w:szCs w:val="25"/>
              </w:rPr>
              <w:lastRenderedPageBreak/>
              <w:t>language study program, no on-line or distance education classes may be considered to count toward a student's full course of study requirement.</w:t>
            </w:r>
          </w:p>
        </w:tc>
      </w:tr>
    </w:tbl>
    <w:p w:rsidR="006F531F" w:rsidRPr="00165B31" w:rsidRDefault="006F531F" w:rsidP="006F6B1B">
      <w:pPr>
        <w:spacing w:before="100" w:beforeAutospacing="1" w:after="100" w:afterAutospacing="1" w:line="240" w:lineRule="auto"/>
        <w:outlineLvl w:val="2"/>
        <w:rPr>
          <w:rFonts w:ascii="Arial" w:eastAsiaTheme="minorEastAsia" w:hAnsi="Arial" w:cs="Arial"/>
          <w:b/>
          <w:bCs/>
          <w:color w:val="008000"/>
          <w:sz w:val="24"/>
          <w:szCs w:val="24"/>
          <w:u w:val="single"/>
        </w:rPr>
      </w:pPr>
      <w:r w:rsidRPr="00165B31">
        <w:rPr>
          <w:rFonts w:ascii="Arial" w:eastAsia="Times New Roman" w:hAnsi="Arial" w:cs="Arial"/>
          <w:b/>
          <w:bCs/>
          <w:color w:val="008000"/>
          <w:sz w:val="24"/>
          <w:szCs w:val="24"/>
          <w:u w:val="single"/>
        </w:rPr>
        <w:lastRenderedPageBreak/>
        <w:t>University of North Texas Compliance</w:t>
      </w:r>
    </w:p>
    <w:p w:rsidR="006F531F" w:rsidRPr="005C50DE" w:rsidRDefault="006F531F" w:rsidP="006F6B1B">
      <w:pPr>
        <w:spacing w:before="100" w:beforeAutospacing="1" w:after="100" w:afterAutospacing="1" w:line="240" w:lineRule="auto"/>
        <w:rPr>
          <w:rFonts w:ascii="Arial" w:eastAsiaTheme="minorEastAsia" w:hAnsi="Arial" w:cs="Arial"/>
        </w:rPr>
      </w:pPr>
      <w:r w:rsidRPr="00BA09C8">
        <w:rPr>
          <w:rFonts w:ascii="Arial" w:eastAsiaTheme="minorEastAsia" w:hAnsi="Arial" w:cs="Arial"/>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w:t>
      </w:r>
      <w:r w:rsidRPr="00BD3558">
        <w:rPr>
          <w:rFonts w:ascii="Arial" w:eastAsiaTheme="minorEastAsia" w:hAnsi="Arial" w:cs="Arial"/>
        </w:rPr>
        <w:t>, participating in an on-campus lecture or lab activity, or other on-campus experience integral to the completion of this course.</w:t>
      </w:r>
    </w:p>
    <w:p w:rsidR="006F531F" w:rsidRPr="00935C29" w:rsidRDefault="006F531F" w:rsidP="002F6E0C">
      <w:pPr>
        <w:spacing w:before="100" w:beforeAutospacing="1" w:after="0" w:line="240" w:lineRule="auto"/>
        <w:rPr>
          <w:rFonts w:ascii="Arial" w:eastAsiaTheme="minorEastAsia" w:hAnsi="Arial" w:cs="Arial"/>
        </w:rPr>
      </w:pPr>
      <w:r w:rsidRPr="00935C29">
        <w:rPr>
          <w:rFonts w:ascii="Arial" w:eastAsiaTheme="minorEastAsia" w:hAnsi="Arial" w:cs="Arial"/>
        </w:rPr>
        <w:t>If such an on-campus activity is required, it is the student</w:t>
      </w:r>
      <w:r w:rsidR="0094245D">
        <w:rPr>
          <w:rFonts w:ascii="Arial" w:eastAsiaTheme="minorEastAsia" w:hAnsi="Arial" w:cs="Arial"/>
        </w:rPr>
        <w:t>’</w:t>
      </w:r>
      <w:r w:rsidRPr="00935C29">
        <w:rPr>
          <w:rFonts w:ascii="Arial" w:eastAsiaTheme="minorEastAsia" w:hAnsi="Arial" w:cs="Arial"/>
        </w:rPr>
        <w:t>s responsibility to do the following:</w:t>
      </w:r>
    </w:p>
    <w:p w:rsidR="006F531F" w:rsidRPr="002F6E0C" w:rsidRDefault="006F531F" w:rsidP="002F6E0C">
      <w:pPr>
        <w:pStyle w:val="ListParagraph"/>
        <w:numPr>
          <w:ilvl w:val="0"/>
          <w:numId w:val="5"/>
        </w:numPr>
        <w:spacing w:after="100" w:afterAutospacing="1" w:line="240" w:lineRule="auto"/>
        <w:rPr>
          <w:rFonts w:ascii="Arial" w:eastAsiaTheme="minorEastAsia" w:hAnsi="Arial" w:cs="Arial"/>
        </w:rPr>
      </w:pPr>
      <w:r w:rsidRPr="002F6E0C">
        <w:rPr>
          <w:rFonts w:ascii="Arial" w:eastAsiaTheme="minorEastAsia" w:hAnsi="Arial" w:cs="Arial"/>
        </w:rPr>
        <w:t>Submit a written request to the instructor for an on-campus experiential component within one week of the start of the course.</w:t>
      </w:r>
    </w:p>
    <w:p w:rsidR="006F531F" w:rsidRPr="002F6E0C" w:rsidRDefault="006F531F" w:rsidP="00E54FA2">
      <w:pPr>
        <w:pStyle w:val="ListParagraph"/>
        <w:numPr>
          <w:ilvl w:val="0"/>
          <w:numId w:val="5"/>
        </w:numPr>
        <w:spacing w:before="100" w:beforeAutospacing="1" w:after="100" w:afterAutospacing="1" w:line="240" w:lineRule="auto"/>
        <w:rPr>
          <w:rFonts w:ascii="Arial" w:eastAsiaTheme="minorEastAsia" w:hAnsi="Arial" w:cs="Arial"/>
        </w:rPr>
      </w:pPr>
      <w:r w:rsidRPr="002F6E0C">
        <w:rPr>
          <w:rFonts w:ascii="Arial" w:eastAsiaTheme="minorEastAsia" w:hAnsi="Arial" w:cs="Arial"/>
        </w:rPr>
        <w:t xml:space="preserve">Ensure that the activity on campus takes place and the instructor documents it in writing with a notice sent to the International Advising Office. The UNT International Advising Office has a form </w:t>
      </w:r>
      <w:r w:rsidR="00E54FA2">
        <w:rPr>
          <w:rFonts w:ascii="Arial" w:eastAsiaTheme="minorEastAsia" w:hAnsi="Arial" w:cs="Arial"/>
        </w:rPr>
        <w:t xml:space="preserve">to be </w:t>
      </w:r>
      <w:r w:rsidRPr="002F6E0C">
        <w:rPr>
          <w:rFonts w:ascii="Arial" w:eastAsiaTheme="minorEastAsia" w:hAnsi="Arial" w:cs="Arial"/>
        </w:rPr>
        <w:t>use</w:t>
      </w:r>
      <w:r w:rsidR="00E54FA2">
        <w:rPr>
          <w:rFonts w:ascii="Arial" w:eastAsiaTheme="minorEastAsia" w:hAnsi="Arial" w:cs="Arial"/>
        </w:rPr>
        <w:t>d</w:t>
      </w:r>
      <w:r w:rsidRPr="002F6E0C">
        <w:rPr>
          <w:rFonts w:ascii="Arial" w:eastAsiaTheme="minorEastAsia" w:hAnsi="Arial" w:cs="Arial"/>
        </w:rPr>
        <w:t xml:space="preserve"> for this purpose</w:t>
      </w:r>
      <w:r w:rsidR="00E54FA2">
        <w:rPr>
          <w:rFonts w:ascii="Arial" w:eastAsiaTheme="minorEastAsia" w:hAnsi="Arial" w:cs="Arial"/>
        </w:rPr>
        <w:t xml:space="preserve">: </w:t>
      </w:r>
      <w:hyperlink r:id="rId21" w:history="1">
        <w:r w:rsidR="00E54FA2" w:rsidRPr="00E54FA2">
          <w:rPr>
            <w:rStyle w:val="Hyperlink"/>
            <w:rFonts w:ascii="Arial" w:eastAsiaTheme="minorEastAsia" w:hAnsi="Arial" w:cs="Arial"/>
            <w:color w:val="008000"/>
          </w:rPr>
          <w:t>https://international.unt.edu/sites/default/files/isss/docs/Online-Course-Form8-10-15.pdf</w:t>
        </w:r>
      </w:hyperlink>
      <w:r w:rsidRPr="002F6E0C">
        <w:rPr>
          <w:rFonts w:ascii="Arial" w:eastAsiaTheme="minorEastAsia" w:hAnsi="Arial" w:cs="Arial"/>
        </w:rPr>
        <w:t>.</w:t>
      </w:r>
    </w:p>
    <w:p w:rsidR="003B7272" w:rsidRDefault="006F531F" w:rsidP="00752D44">
      <w:pPr>
        <w:spacing w:before="100" w:beforeAutospacing="1" w:after="100" w:afterAutospacing="1" w:line="240" w:lineRule="auto"/>
        <w:rPr>
          <w:rFonts w:ascii="Arial" w:eastAsiaTheme="minorEastAsia" w:hAnsi="Arial" w:cs="Arial"/>
        </w:rPr>
      </w:pPr>
      <w:r w:rsidRPr="00935C29">
        <w:rPr>
          <w:rFonts w:ascii="Arial" w:eastAsiaTheme="minorEastAsia" w:hAnsi="Arial" w:cs="Arial"/>
        </w:rPr>
        <w:t xml:space="preserve">Because the decision may have serious immigration consequences, if an F-1 student is unsure about his or her need to participate in an on-campus experiential component for this course, s/he should contact the UNT International Advising Office (telephone </w:t>
      </w:r>
      <w:r w:rsidR="001C2F98" w:rsidRPr="00F448EF">
        <w:rPr>
          <w:rFonts w:ascii="Arial" w:eastAsiaTheme="minorEastAsia" w:hAnsi="Arial" w:cs="Arial"/>
          <w:color w:val="006600"/>
        </w:rPr>
        <w:t>(</w:t>
      </w:r>
      <w:r w:rsidRPr="00F448EF">
        <w:rPr>
          <w:rFonts w:ascii="Arial" w:eastAsiaTheme="minorEastAsia" w:hAnsi="Arial" w:cs="Arial"/>
          <w:color w:val="006600"/>
        </w:rPr>
        <w:t>940</w:t>
      </w:r>
      <w:r w:rsidR="001C2F98" w:rsidRPr="00F448EF">
        <w:rPr>
          <w:rFonts w:ascii="Arial" w:eastAsiaTheme="minorEastAsia" w:hAnsi="Arial" w:cs="Arial"/>
          <w:color w:val="006600"/>
        </w:rPr>
        <w:t xml:space="preserve">) </w:t>
      </w:r>
      <w:r w:rsidRPr="00F448EF">
        <w:rPr>
          <w:rFonts w:ascii="Arial" w:eastAsiaTheme="minorEastAsia" w:hAnsi="Arial" w:cs="Arial"/>
          <w:color w:val="006600"/>
        </w:rPr>
        <w:t>565-2195</w:t>
      </w:r>
      <w:r w:rsidRPr="00935C29">
        <w:rPr>
          <w:rFonts w:ascii="Arial" w:eastAsiaTheme="minorEastAsia" w:hAnsi="Arial" w:cs="Arial"/>
        </w:rPr>
        <w:t xml:space="preserve"> or email </w:t>
      </w:r>
      <w:hyperlink r:id="rId22" w:history="1">
        <w:r w:rsidRPr="00F448EF">
          <w:rPr>
            <w:rFonts w:ascii="Arial" w:eastAsiaTheme="minorEastAsia" w:hAnsi="Arial" w:cs="Arial"/>
            <w:color w:val="006600"/>
          </w:rPr>
          <w:t>international@unt.edu</w:t>
        </w:r>
      </w:hyperlink>
      <w:r w:rsidRPr="00082327">
        <w:rPr>
          <w:rFonts w:ascii="Arial" w:eastAsiaTheme="minorEastAsia" w:hAnsi="Arial" w:cs="Arial"/>
        </w:rPr>
        <w:t>) to get clarification before the one-week deadline</w:t>
      </w:r>
      <w:r w:rsidRPr="00935C29">
        <w:rPr>
          <w:rFonts w:ascii="Arial" w:eastAsiaTheme="minorEastAsia" w:hAnsi="Arial" w:cs="Arial"/>
        </w:rPr>
        <w:t>.</w:t>
      </w:r>
    </w:p>
    <w:p w:rsidR="00DD0CC2" w:rsidRPr="0041250A" w:rsidRDefault="00DD0CC2" w:rsidP="00DD0CC2">
      <w:pPr>
        <w:spacing w:before="360" w:after="120" w:line="240" w:lineRule="auto"/>
        <w:jc w:val="center"/>
        <w:rPr>
          <w:rFonts w:ascii="Times New Roman" w:eastAsia="Times New Roman" w:hAnsi="Times New Roman" w:cs="Times New Roman"/>
          <w:b/>
          <w:bCs/>
          <w:color w:val="008000"/>
          <w:kern w:val="36"/>
          <w:sz w:val="24"/>
          <w:szCs w:val="24"/>
        </w:rPr>
      </w:pPr>
      <w:r w:rsidRPr="0041250A">
        <w:rPr>
          <w:rFonts w:ascii="Arial" w:eastAsia="Times New Roman" w:hAnsi="Arial" w:cs="Arial"/>
          <w:b/>
          <w:bCs/>
          <w:color w:val="008000"/>
          <w:kern w:val="36"/>
          <w:sz w:val="24"/>
          <w:szCs w:val="24"/>
        </w:rPr>
        <w:t>SYLLABUS REVISION</w:t>
      </w:r>
    </w:p>
    <w:p w:rsidR="00DD0CC2" w:rsidRPr="00F4499C" w:rsidRDefault="00DD0CC2" w:rsidP="00DD0CC2">
      <w:pPr>
        <w:spacing w:before="19" w:after="100" w:afterAutospacing="1" w:line="240" w:lineRule="auto"/>
        <w:rPr>
          <w:rFonts w:ascii="Arial" w:hAnsi="Arial" w:cs="Arial"/>
          <w:sz w:val="24"/>
          <w:szCs w:val="24"/>
        </w:rPr>
      </w:pPr>
      <w:r w:rsidRPr="00F4499C">
        <w:rPr>
          <w:rFonts w:ascii="Arial" w:eastAsia="Times New Roman" w:hAnsi="Arial" w:cs="Arial"/>
          <w:sz w:val="24"/>
          <w:szCs w:val="24"/>
        </w:rPr>
        <w:t>This syllabus may be revised during the semester.</w:t>
      </w:r>
      <w:r w:rsidR="00F4499C" w:rsidRPr="00F4499C">
        <w:rPr>
          <w:rFonts w:ascii="Arial" w:eastAsia="Times New Roman" w:hAnsi="Arial" w:cs="Arial"/>
          <w:sz w:val="24"/>
          <w:szCs w:val="24"/>
        </w:rPr>
        <w:t xml:space="preserve"> If the revisions are made, students</w:t>
      </w:r>
      <w:r w:rsidRPr="00F4499C">
        <w:rPr>
          <w:rFonts w:ascii="Arial" w:eastAsia="Times New Roman" w:hAnsi="Arial" w:cs="Arial"/>
          <w:sz w:val="24"/>
          <w:szCs w:val="24"/>
        </w:rPr>
        <w:t xml:space="preserve"> will </w:t>
      </w:r>
      <w:r w:rsidR="00F4499C" w:rsidRPr="00F4499C">
        <w:rPr>
          <w:rFonts w:ascii="Arial" w:eastAsia="Times New Roman" w:hAnsi="Arial" w:cs="Arial"/>
          <w:sz w:val="24"/>
          <w:szCs w:val="24"/>
        </w:rPr>
        <w:t xml:space="preserve">be promptly </w:t>
      </w:r>
      <w:r w:rsidRPr="00F4499C">
        <w:rPr>
          <w:rFonts w:ascii="Arial" w:eastAsia="Times New Roman" w:hAnsi="Arial" w:cs="Arial"/>
          <w:sz w:val="24"/>
          <w:szCs w:val="24"/>
        </w:rPr>
        <w:t>notif</w:t>
      </w:r>
      <w:r w:rsidR="00F4499C" w:rsidRPr="00F4499C">
        <w:rPr>
          <w:rFonts w:ascii="Arial" w:eastAsia="Times New Roman" w:hAnsi="Arial" w:cs="Arial"/>
          <w:sz w:val="24"/>
          <w:szCs w:val="24"/>
        </w:rPr>
        <w:t>ied</w:t>
      </w:r>
      <w:r w:rsidRPr="00F4499C">
        <w:rPr>
          <w:rFonts w:ascii="Arial" w:eastAsia="Times New Roman" w:hAnsi="Arial" w:cs="Arial"/>
          <w:sz w:val="24"/>
          <w:szCs w:val="24"/>
        </w:rPr>
        <w:t xml:space="preserve">. </w:t>
      </w:r>
    </w:p>
    <w:p w:rsidR="00DD0CC2" w:rsidRPr="00935C29" w:rsidRDefault="00DD0CC2" w:rsidP="00752D44">
      <w:pPr>
        <w:spacing w:before="100" w:beforeAutospacing="1" w:after="100" w:afterAutospacing="1" w:line="240" w:lineRule="auto"/>
        <w:rPr>
          <w:rFonts w:ascii="Arial" w:hAnsi="Arial" w:cs="Arial"/>
        </w:rPr>
      </w:pPr>
    </w:p>
    <w:sectPr w:rsidR="00DD0CC2" w:rsidRPr="00935C29" w:rsidSect="008456F8">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AA0" w:rsidRDefault="00A33AA0" w:rsidP="000C7B07">
      <w:pPr>
        <w:spacing w:after="0" w:line="240" w:lineRule="auto"/>
      </w:pPr>
      <w:r>
        <w:separator/>
      </w:r>
    </w:p>
  </w:endnote>
  <w:endnote w:type="continuationSeparator" w:id="0">
    <w:p w:rsidR="00A33AA0" w:rsidRDefault="00A33AA0" w:rsidP="000C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D44" w:rsidRPr="00EE425D" w:rsidRDefault="004516B9" w:rsidP="004516B9">
    <w:pPr>
      <w:pStyle w:val="Footer"/>
      <w:pBdr>
        <w:top w:val="thinThickSmallGap" w:sz="24" w:space="1" w:color="622423" w:themeColor="accent2" w:themeShade="7F"/>
      </w:pBdr>
      <w:rPr>
        <w:rFonts w:ascii="Garamond" w:hAnsi="Garamond"/>
        <w:sz w:val="24"/>
        <w:szCs w:val="24"/>
      </w:rPr>
    </w:pPr>
    <w:r>
      <w:rPr>
        <w:rFonts w:ascii="Garamond" w:hAnsi="Garamond"/>
        <w:sz w:val="24"/>
        <w:szCs w:val="24"/>
      </w:rPr>
      <w:t>INFO</w:t>
    </w:r>
    <w:r w:rsidR="00752D44" w:rsidRPr="00EE425D">
      <w:rPr>
        <w:rFonts w:ascii="Garamond" w:hAnsi="Garamond"/>
        <w:sz w:val="24"/>
        <w:szCs w:val="24"/>
      </w:rPr>
      <w:t xml:space="preserve"> 5223</w:t>
    </w:r>
    <w:r>
      <w:rPr>
        <w:rFonts w:ascii="Garamond" w:hAnsi="Garamond"/>
        <w:sz w:val="24"/>
        <w:szCs w:val="24"/>
      </w:rPr>
      <w:t>.001/005</w:t>
    </w:r>
    <w:r w:rsidR="00752D44" w:rsidRPr="00EE425D">
      <w:rPr>
        <w:rFonts w:ascii="Garamond" w:hAnsi="Garamond"/>
        <w:sz w:val="24"/>
        <w:szCs w:val="24"/>
      </w:rPr>
      <w:t xml:space="preserve"> Syllabus: </w:t>
    </w:r>
    <w:r>
      <w:rPr>
        <w:rFonts w:ascii="Garamond" w:hAnsi="Garamond"/>
        <w:sz w:val="24"/>
        <w:szCs w:val="24"/>
      </w:rPr>
      <w:t>Spring</w:t>
    </w:r>
    <w:r w:rsidR="00752D44" w:rsidRPr="00EE425D">
      <w:rPr>
        <w:rFonts w:ascii="Garamond" w:hAnsi="Garamond"/>
        <w:sz w:val="24"/>
        <w:szCs w:val="24"/>
      </w:rPr>
      <w:t xml:space="preserve"> 201</w:t>
    </w:r>
    <w:r>
      <w:rPr>
        <w:rFonts w:ascii="Garamond" w:hAnsi="Garamond"/>
        <w:sz w:val="24"/>
        <w:szCs w:val="24"/>
      </w:rPr>
      <w:t xml:space="preserve">7  </w:t>
    </w:r>
    <w:r w:rsidR="00055A3B">
      <w:rPr>
        <w:rFonts w:ascii="Garamond" w:hAnsi="Garamond"/>
        <w:sz w:val="24"/>
        <w:szCs w:val="24"/>
      </w:rPr>
      <w:t xml:space="preserve">                             Dr. Oksana L. Zavalina</w:t>
    </w:r>
    <w:r w:rsidR="00F779C0">
      <w:rPr>
        <w:rFonts w:ascii="Garamond" w:hAnsi="Garamond"/>
        <w:sz w:val="24"/>
        <w:szCs w:val="24"/>
      </w:rPr>
      <w:br/>
      <w:t xml:space="preserve">last updated </w:t>
    </w:r>
    <w:r>
      <w:rPr>
        <w:rFonts w:ascii="Garamond" w:hAnsi="Garamond"/>
        <w:sz w:val="24"/>
        <w:szCs w:val="24"/>
      </w:rPr>
      <w:t>10</w:t>
    </w:r>
    <w:r w:rsidR="00EE386E">
      <w:rPr>
        <w:rFonts w:ascii="Garamond" w:hAnsi="Garamond"/>
        <w:sz w:val="24"/>
        <w:szCs w:val="24"/>
      </w:rPr>
      <w:t>/</w:t>
    </w:r>
    <w:r w:rsidR="00CC4EE4">
      <w:rPr>
        <w:rFonts w:ascii="Garamond" w:hAnsi="Garamond"/>
        <w:sz w:val="24"/>
        <w:szCs w:val="24"/>
      </w:rPr>
      <w:t>0</w:t>
    </w:r>
    <w:r>
      <w:rPr>
        <w:rFonts w:ascii="Garamond" w:hAnsi="Garamond"/>
        <w:sz w:val="24"/>
        <w:szCs w:val="24"/>
      </w:rPr>
      <w:t>1</w:t>
    </w:r>
    <w:r w:rsidR="00752D44" w:rsidRPr="00EE425D">
      <w:rPr>
        <w:rFonts w:ascii="Garamond" w:hAnsi="Garamond"/>
        <w:sz w:val="24"/>
        <w:szCs w:val="24"/>
      </w:rPr>
      <w:t>/201</w:t>
    </w:r>
    <w:r>
      <w:rPr>
        <w:rFonts w:ascii="Garamond" w:hAnsi="Garamond"/>
        <w:sz w:val="24"/>
        <w:szCs w:val="24"/>
      </w:rPr>
      <w:t>7</w:t>
    </w:r>
    <w:r w:rsidR="00752D44" w:rsidRPr="00EE425D">
      <w:rPr>
        <w:rFonts w:ascii="Garamond" w:hAnsi="Garamond"/>
        <w:sz w:val="24"/>
        <w:szCs w:val="24"/>
      </w:rPr>
      <w:ptab w:relativeTo="margin" w:alignment="right" w:leader="none"/>
    </w:r>
    <w:r w:rsidR="00752D44" w:rsidRPr="00EE425D">
      <w:rPr>
        <w:rFonts w:ascii="Garamond" w:hAnsi="Garamond"/>
        <w:sz w:val="24"/>
        <w:szCs w:val="24"/>
      </w:rPr>
      <w:t xml:space="preserve">Page </w:t>
    </w:r>
    <w:r w:rsidR="002279DE" w:rsidRPr="00EE425D">
      <w:rPr>
        <w:rFonts w:ascii="Garamond" w:hAnsi="Garamond"/>
        <w:sz w:val="24"/>
        <w:szCs w:val="24"/>
      </w:rPr>
      <w:fldChar w:fldCharType="begin"/>
    </w:r>
    <w:r w:rsidR="00752D44" w:rsidRPr="00EE425D">
      <w:rPr>
        <w:rFonts w:ascii="Garamond" w:hAnsi="Garamond"/>
        <w:sz w:val="24"/>
        <w:szCs w:val="24"/>
      </w:rPr>
      <w:instrText xml:space="preserve"> PAGE   \* MERGEFORMAT </w:instrText>
    </w:r>
    <w:r w:rsidR="002279DE" w:rsidRPr="00EE425D">
      <w:rPr>
        <w:rFonts w:ascii="Garamond" w:hAnsi="Garamond"/>
        <w:sz w:val="24"/>
        <w:szCs w:val="24"/>
      </w:rPr>
      <w:fldChar w:fldCharType="separate"/>
    </w:r>
    <w:r w:rsidR="007C0799">
      <w:rPr>
        <w:rFonts w:ascii="Garamond" w:hAnsi="Garamond"/>
        <w:noProof/>
        <w:sz w:val="24"/>
        <w:szCs w:val="24"/>
      </w:rPr>
      <w:t>1</w:t>
    </w:r>
    <w:r w:rsidR="002279DE" w:rsidRPr="00EE425D">
      <w:rP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AA0" w:rsidRDefault="00A33AA0" w:rsidP="000C7B07">
      <w:pPr>
        <w:spacing w:after="0" w:line="240" w:lineRule="auto"/>
      </w:pPr>
      <w:r>
        <w:separator/>
      </w:r>
    </w:p>
  </w:footnote>
  <w:footnote w:type="continuationSeparator" w:id="0">
    <w:p w:rsidR="00A33AA0" w:rsidRDefault="00A33AA0" w:rsidP="000C7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06"/>
    <w:multiLevelType w:val="hybridMultilevel"/>
    <w:tmpl w:val="52307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E04FA"/>
    <w:multiLevelType w:val="hybridMultilevel"/>
    <w:tmpl w:val="189A1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805DB5"/>
    <w:multiLevelType w:val="hybridMultilevel"/>
    <w:tmpl w:val="64CC3D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3B24B40"/>
    <w:multiLevelType w:val="multilevel"/>
    <w:tmpl w:val="1096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3753D"/>
    <w:multiLevelType w:val="hybridMultilevel"/>
    <w:tmpl w:val="0CC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47B3A3B"/>
    <w:multiLevelType w:val="multilevel"/>
    <w:tmpl w:val="D2A6D2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780760"/>
    <w:multiLevelType w:val="hybridMultilevel"/>
    <w:tmpl w:val="38BE3B0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 w15:restartNumberingAfterBreak="0">
    <w:nsid w:val="3A644F28"/>
    <w:multiLevelType w:val="multilevel"/>
    <w:tmpl w:val="1096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D126C"/>
    <w:multiLevelType w:val="hybridMultilevel"/>
    <w:tmpl w:val="5878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57807"/>
    <w:multiLevelType w:val="hybridMultilevel"/>
    <w:tmpl w:val="C9EA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96A48"/>
    <w:multiLevelType w:val="multilevel"/>
    <w:tmpl w:val="0150D0A8"/>
    <w:lvl w:ilvl="0">
      <w:start w:val="2"/>
      <w:numFmt w:val="decimal"/>
      <w:lvlText w:val="%1."/>
      <w:lvlJc w:val="left"/>
      <w:pPr>
        <w:ind w:left="480" w:hanging="480"/>
      </w:pPr>
      <w:rPr>
        <w:rFonts w:hint="default"/>
      </w:rPr>
    </w:lvl>
    <w:lvl w:ilvl="1">
      <w:start w:val="1"/>
      <w:numFmt w:val="decimal"/>
      <w:lvlText w:val="%1.%2."/>
      <w:lvlJc w:val="left"/>
      <w:pPr>
        <w:ind w:left="1170" w:hanging="720"/>
      </w:pPr>
      <w:rPr>
        <w:rFonts w:hint="default"/>
        <w:b/>
        <w:color w:val="29974B"/>
        <w:sz w:val="28"/>
        <w:szCs w:val="28"/>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11" w15:restartNumberingAfterBreak="0">
    <w:nsid w:val="623D036A"/>
    <w:multiLevelType w:val="hybridMultilevel"/>
    <w:tmpl w:val="6D98F50A"/>
    <w:lvl w:ilvl="0" w:tplc="4506842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D915B3"/>
    <w:multiLevelType w:val="hybridMultilevel"/>
    <w:tmpl w:val="BA0E239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9D7F32"/>
    <w:multiLevelType w:val="hybridMultilevel"/>
    <w:tmpl w:val="FA82E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97072F"/>
    <w:multiLevelType w:val="hybridMultilevel"/>
    <w:tmpl w:val="7F1CF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2"/>
  </w:num>
  <w:num w:numId="4">
    <w:abstractNumId w:val="14"/>
  </w:num>
  <w:num w:numId="5">
    <w:abstractNumId w:val="9"/>
  </w:num>
  <w:num w:numId="6">
    <w:abstractNumId w:val="4"/>
  </w:num>
  <w:num w:numId="7">
    <w:abstractNumId w:val="12"/>
  </w:num>
  <w:num w:numId="8">
    <w:abstractNumId w:val="11"/>
  </w:num>
  <w:num w:numId="9">
    <w:abstractNumId w:val="8"/>
  </w:num>
  <w:num w:numId="10">
    <w:abstractNumId w:val="0"/>
  </w:num>
  <w:num w:numId="11">
    <w:abstractNumId w:val="5"/>
  </w:num>
  <w:num w:numId="12">
    <w:abstractNumId w:val="13"/>
  </w:num>
  <w:num w:numId="13">
    <w:abstractNumId w:val="10"/>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1B"/>
    <w:rsid w:val="00001F29"/>
    <w:rsid w:val="000127CA"/>
    <w:rsid w:val="000140AB"/>
    <w:rsid w:val="00015306"/>
    <w:rsid w:val="000154D6"/>
    <w:rsid w:val="000176F1"/>
    <w:rsid w:val="00045A73"/>
    <w:rsid w:val="00047E14"/>
    <w:rsid w:val="0005168B"/>
    <w:rsid w:val="00055A3B"/>
    <w:rsid w:val="00075191"/>
    <w:rsid w:val="00081A75"/>
    <w:rsid w:val="00082075"/>
    <w:rsid w:val="00082327"/>
    <w:rsid w:val="00087F19"/>
    <w:rsid w:val="00092BB9"/>
    <w:rsid w:val="00092BEC"/>
    <w:rsid w:val="000A0B95"/>
    <w:rsid w:val="000A26FE"/>
    <w:rsid w:val="000B02AC"/>
    <w:rsid w:val="000B08A2"/>
    <w:rsid w:val="000B26FF"/>
    <w:rsid w:val="000B432B"/>
    <w:rsid w:val="000C0002"/>
    <w:rsid w:val="000C0BC5"/>
    <w:rsid w:val="000C7B07"/>
    <w:rsid w:val="000C7E82"/>
    <w:rsid w:val="000D1B36"/>
    <w:rsid w:val="000E7A42"/>
    <w:rsid w:val="00104BE7"/>
    <w:rsid w:val="001051FC"/>
    <w:rsid w:val="0011488B"/>
    <w:rsid w:val="00124251"/>
    <w:rsid w:val="001258D2"/>
    <w:rsid w:val="00135C22"/>
    <w:rsid w:val="00146780"/>
    <w:rsid w:val="0015250C"/>
    <w:rsid w:val="001545D5"/>
    <w:rsid w:val="00154C34"/>
    <w:rsid w:val="00161022"/>
    <w:rsid w:val="00164D6B"/>
    <w:rsid w:val="001656A1"/>
    <w:rsid w:val="00165B31"/>
    <w:rsid w:val="001711D1"/>
    <w:rsid w:val="00172BED"/>
    <w:rsid w:val="0018379E"/>
    <w:rsid w:val="00185AD1"/>
    <w:rsid w:val="00186CED"/>
    <w:rsid w:val="00193473"/>
    <w:rsid w:val="00195F53"/>
    <w:rsid w:val="00197274"/>
    <w:rsid w:val="00197A65"/>
    <w:rsid w:val="001B3202"/>
    <w:rsid w:val="001B4CD2"/>
    <w:rsid w:val="001C1983"/>
    <w:rsid w:val="001C2F98"/>
    <w:rsid w:val="001D276D"/>
    <w:rsid w:val="001D499D"/>
    <w:rsid w:val="001D5022"/>
    <w:rsid w:val="001E171F"/>
    <w:rsid w:val="001E6CC4"/>
    <w:rsid w:val="001E6E43"/>
    <w:rsid w:val="001F4B07"/>
    <w:rsid w:val="001F5779"/>
    <w:rsid w:val="001F764F"/>
    <w:rsid w:val="00200E6F"/>
    <w:rsid w:val="0021039B"/>
    <w:rsid w:val="00212C19"/>
    <w:rsid w:val="002148EF"/>
    <w:rsid w:val="0022759A"/>
    <w:rsid w:val="002279DE"/>
    <w:rsid w:val="00232326"/>
    <w:rsid w:val="00232B62"/>
    <w:rsid w:val="0023390E"/>
    <w:rsid w:val="002339EC"/>
    <w:rsid w:val="00234C24"/>
    <w:rsid w:val="00241376"/>
    <w:rsid w:val="0025159C"/>
    <w:rsid w:val="002606E8"/>
    <w:rsid w:val="00263AEA"/>
    <w:rsid w:val="00287482"/>
    <w:rsid w:val="002874C5"/>
    <w:rsid w:val="00290558"/>
    <w:rsid w:val="002B62D3"/>
    <w:rsid w:val="002C1588"/>
    <w:rsid w:val="002C7448"/>
    <w:rsid w:val="002E4827"/>
    <w:rsid w:val="002E66C0"/>
    <w:rsid w:val="002F2371"/>
    <w:rsid w:val="002F6E0C"/>
    <w:rsid w:val="00300F89"/>
    <w:rsid w:val="00306440"/>
    <w:rsid w:val="003156C8"/>
    <w:rsid w:val="00321284"/>
    <w:rsid w:val="00322ED3"/>
    <w:rsid w:val="003257E1"/>
    <w:rsid w:val="003331DA"/>
    <w:rsid w:val="00333F87"/>
    <w:rsid w:val="00337BA3"/>
    <w:rsid w:val="00355DC8"/>
    <w:rsid w:val="00357D60"/>
    <w:rsid w:val="0036275E"/>
    <w:rsid w:val="00363829"/>
    <w:rsid w:val="00364C24"/>
    <w:rsid w:val="0036649E"/>
    <w:rsid w:val="00371FED"/>
    <w:rsid w:val="00375AC6"/>
    <w:rsid w:val="003800C5"/>
    <w:rsid w:val="0038220C"/>
    <w:rsid w:val="00382B68"/>
    <w:rsid w:val="003A3B66"/>
    <w:rsid w:val="003A444E"/>
    <w:rsid w:val="003B7272"/>
    <w:rsid w:val="003B7C6A"/>
    <w:rsid w:val="003C34B4"/>
    <w:rsid w:val="003C4707"/>
    <w:rsid w:val="003C62A5"/>
    <w:rsid w:val="003D2328"/>
    <w:rsid w:val="003D7E1D"/>
    <w:rsid w:val="003E6FF6"/>
    <w:rsid w:val="003F0B6B"/>
    <w:rsid w:val="003F17A6"/>
    <w:rsid w:val="003F3509"/>
    <w:rsid w:val="00402D59"/>
    <w:rsid w:val="0040468B"/>
    <w:rsid w:val="004048E2"/>
    <w:rsid w:val="00411AC0"/>
    <w:rsid w:val="004219BC"/>
    <w:rsid w:val="004275FF"/>
    <w:rsid w:val="00434138"/>
    <w:rsid w:val="004379EE"/>
    <w:rsid w:val="004474C6"/>
    <w:rsid w:val="004516B9"/>
    <w:rsid w:val="00457346"/>
    <w:rsid w:val="00461487"/>
    <w:rsid w:val="00461890"/>
    <w:rsid w:val="00463D85"/>
    <w:rsid w:val="0046501A"/>
    <w:rsid w:val="004671B3"/>
    <w:rsid w:val="00472FFB"/>
    <w:rsid w:val="00474FC9"/>
    <w:rsid w:val="00491986"/>
    <w:rsid w:val="00493AD9"/>
    <w:rsid w:val="004A33DE"/>
    <w:rsid w:val="004A67EF"/>
    <w:rsid w:val="004B0382"/>
    <w:rsid w:val="004B7390"/>
    <w:rsid w:val="004C13C3"/>
    <w:rsid w:val="004C3101"/>
    <w:rsid w:val="004F05C5"/>
    <w:rsid w:val="004F62AB"/>
    <w:rsid w:val="00500B39"/>
    <w:rsid w:val="005018E7"/>
    <w:rsid w:val="00503D10"/>
    <w:rsid w:val="005040F5"/>
    <w:rsid w:val="0050714B"/>
    <w:rsid w:val="005076B9"/>
    <w:rsid w:val="00510DE7"/>
    <w:rsid w:val="005115CA"/>
    <w:rsid w:val="00513EBB"/>
    <w:rsid w:val="005200A8"/>
    <w:rsid w:val="0052173A"/>
    <w:rsid w:val="005307F6"/>
    <w:rsid w:val="00535FBD"/>
    <w:rsid w:val="00537EA1"/>
    <w:rsid w:val="00543373"/>
    <w:rsid w:val="0054391A"/>
    <w:rsid w:val="00543D2D"/>
    <w:rsid w:val="00545EDA"/>
    <w:rsid w:val="005476DB"/>
    <w:rsid w:val="00560C38"/>
    <w:rsid w:val="00560CB6"/>
    <w:rsid w:val="0056126C"/>
    <w:rsid w:val="00565F77"/>
    <w:rsid w:val="00577755"/>
    <w:rsid w:val="00580257"/>
    <w:rsid w:val="00593A9F"/>
    <w:rsid w:val="0059536C"/>
    <w:rsid w:val="005959F0"/>
    <w:rsid w:val="005A3236"/>
    <w:rsid w:val="005B1A81"/>
    <w:rsid w:val="005B31B0"/>
    <w:rsid w:val="005B4CF7"/>
    <w:rsid w:val="005C50DE"/>
    <w:rsid w:val="005C5B12"/>
    <w:rsid w:val="005D0E4B"/>
    <w:rsid w:val="005D75B0"/>
    <w:rsid w:val="005E1DC5"/>
    <w:rsid w:val="005F4551"/>
    <w:rsid w:val="005F6CEA"/>
    <w:rsid w:val="00600F6E"/>
    <w:rsid w:val="00613C7C"/>
    <w:rsid w:val="00614FE8"/>
    <w:rsid w:val="00632F90"/>
    <w:rsid w:val="006349CA"/>
    <w:rsid w:val="0063570D"/>
    <w:rsid w:val="006368D5"/>
    <w:rsid w:val="00636EA7"/>
    <w:rsid w:val="006401AB"/>
    <w:rsid w:val="006407DE"/>
    <w:rsid w:val="0064438E"/>
    <w:rsid w:val="006448BF"/>
    <w:rsid w:val="006454B2"/>
    <w:rsid w:val="0065414D"/>
    <w:rsid w:val="006611F3"/>
    <w:rsid w:val="006612C7"/>
    <w:rsid w:val="00672623"/>
    <w:rsid w:val="006728B0"/>
    <w:rsid w:val="006808A2"/>
    <w:rsid w:val="00695F04"/>
    <w:rsid w:val="006960A1"/>
    <w:rsid w:val="006A1A96"/>
    <w:rsid w:val="006C0437"/>
    <w:rsid w:val="006C0A33"/>
    <w:rsid w:val="006C11B6"/>
    <w:rsid w:val="006C24BD"/>
    <w:rsid w:val="006C51E0"/>
    <w:rsid w:val="006D5341"/>
    <w:rsid w:val="006D7E4D"/>
    <w:rsid w:val="006E15E9"/>
    <w:rsid w:val="006E546D"/>
    <w:rsid w:val="006F219A"/>
    <w:rsid w:val="006F3FE9"/>
    <w:rsid w:val="006F531F"/>
    <w:rsid w:val="006F6B1B"/>
    <w:rsid w:val="00705E12"/>
    <w:rsid w:val="0071396D"/>
    <w:rsid w:val="00716B17"/>
    <w:rsid w:val="00720C3A"/>
    <w:rsid w:val="00721CC0"/>
    <w:rsid w:val="007374F7"/>
    <w:rsid w:val="0073753D"/>
    <w:rsid w:val="0074090C"/>
    <w:rsid w:val="00752D44"/>
    <w:rsid w:val="007578C1"/>
    <w:rsid w:val="00764941"/>
    <w:rsid w:val="007649A8"/>
    <w:rsid w:val="0077177B"/>
    <w:rsid w:val="00777AB4"/>
    <w:rsid w:val="00785EE4"/>
    <w:rsid w:val="007862E4"/>
    <w:rsid w:val="00787B8B"/>
    <w:rsid w:val="0079463D"/>
    <w:rsid w:val="007A6C4C"/>
    <w:rsid w:val="007B09C9"/>
    <w:rsid w:val="007B0CD7"/>
    <w:rsid w:val="007B3841"/>
    <w:rsid w:val="007B3B73"/>
    <w:rsid w:val="007B3CB5"/>
    <w:rsid w:val="007C04F7"/>
    <w:rsid w:val="007C0799"/>
    <w:rsid w:val="007C1E15"/>
    <w:rsid w:val="007C3104"/>
    <w:rsid w:val="007C6DA9"/>
    <w:rsid w:val="007C7415"/>
    <w:rsid w:val="007D4C2D"/>
    <w:rsid w:val="007F0FD7"/>
    <w:rsid w:val="007F19DC"/>
    <w:rsid w:val="007F5BBA"/>
    <w:rsid w:val="007F73C9"/>
    <w:rsid w:val="007F77CA"/>
    <w:rsid w:val="008016A7"/>
    <w:rsid w:val="00812005"/>
    <w:rsid w:val="00820269"/>
    <w:rsid w:val="0082756A"/>
    <w:rsid w:val="00831370"/>
    <w:rsid w:val="00836036"/>
    <w:rsid w:val="008456F8"/>
    <w:rsid w:val="00855025"/>
    <w:rsid w:val="00867E5F"/>
    <w:rsid w:val="0087092E"/>
    <w:rsid w:val="00880A61"/>
    <w:rsid w:val="00880E47"/>
    <w:rsid w:val="008823DE"/>
    <w:rsid w:val="00883105"/>
    <w:rsid w:val="008919F8"/>
    <w:rsid w:val="00893661"/>
    <w:rsid w:val="008A3C2E"/>
    <w:rsid w:val="008A5197"/>
    <w:rsid w:val="008A5613"/>
    <w:rsid w:val="008B03F6"/>
    <w:rsid w:val="008B2658"/>
    <w:rsid w:val="008C2E82"/>
    <w:rsid w:val="008C3DDB"/>
    <w:rsid w:val="008D0263"/>
    <w:rsid w:val="008E09C8"/>
    <w:rsid w:val="008E5086"/>
    <w:rsid w:val="008F71A6"/>
    <w:rsid w:val="009043C8"/>
    <w:rsid w:val="00907267"/>
    <w:rsid w:val="00915395"/>
    <w:rsid w:val="00915D1D"/>
    <w:rsid w:val="00924E57"/>
    <w:rsid w:val="0093018E"/>
    <w:rsid w:val="00935C29"/>
    <w:rsid w:val="00941DCF"/>
    <w:rsid w:val="0094245D"/>
    <w:rsid w:val="00961A54"/>
    <w:rsid w:val="00971110"/>
    <w:rsid w:val="00976F55"/>
    <w:rsid w:val="00981B0B"/>
    <w:rsid w:val="00981D26"/>
    <w:rsid w:val="00983FE2"/>
    <w:rsid w:val="009A5548"/>
    <w:rsid w:val="009A7AB1"/>
    <w:rsid w:val="009B4FAA"/>
    <w:rsid w:val="009C20B5"/>
    <w:rsid w:val="009C3088"/>
    <w:rsid w:val="009C583B"/>
    <w:rsid w:val="009D45DD"/>
    <w:rsid w:val="009F0D77"/>
    <w:rsid w:val="009F39CB"/>
    <w:rsid w:val="009F440A"/>
    <w:rsid w:val="009F7030"/>
    <w:rsid w:val="009F7824"/>
    <w:rsid w:val="00A1148B"/>
    <w:rsid w:val="00A220DC"/>
    <w:rsid w:val="00A2591D"/>
    <w:rsid w:val="00A33AA0"/>
    <w:rsid w:val="00A362EB"/>
    <w:rsid w:val="00A36E09"/>
    <w:rsid w:val="00A3752B"/>
    <w:rsid w:val="00A408D0"/>
    <w:rsid w:val="00A45038"/>
    <w:rsid w:val="00A45993"/>
    <w:rsid w:val="00A5202B"/>
    <w:rsid w:val="00A60AA1"/>
    <w:rsid w:val="00A704DC"/>
    <w:rsid w:val="00A77429"/>
    <w:rsid w:val="00A77DB1"/>
    <w:rsid w:val="00A77E45"/>
    <w:rsid w:val="00A825CB"/>
    <w:rsid w:val="00A838F9"/>
    <w:rsid w:val="00A85DB5"/>
    <w:rsid w:val="00A90ADE"/>
    <w:rsid w:val="00A9411B"/>
    <w:rsid w:val="00A965F7"/>
    <w:rsid w:val="00AA13EF"/>
    <w:rsid w:val="00AA3AE2"/>
    <w:rsid w:val="00AA580A"/>
    <w:rsid w:val="00AC2F22"/>
    <w:rsid w:val="00AC4695"/>
    <w:rsid w:val="00AD02F5"/>
    <w:rsid w:val="00AD1998"/>
    <w:rsid w:val="00AE34DB"/>
    <w:rsid w:val="00AF188F"/>
    <w:rsid w:val="00AF6509"/>
    <w:rsid w:val="00AF6823"/>
    <w:rsid w:val="00AF6BD8"/>
    <w:rsid w:val="00B02E39"/>
    <w:rsid w:val="00B03001"/>
    <w:rsid w:val="00B06658"/>
    <w:rsid w:val="00B204BB"/>
    <w:rsid w:val="00B243AC"/>
    <w:rsid w:val="00B3002C"/>
    <w:rsid w:val="00B3723B"/>
    <w:rsid w:val="00B472C3"/>
    <w:rsid w:val="00B53CCE"/>
    <w:rsid w:val="00B54336"/>
    <w:rsid w:val="00B66D9B"/>
    <w:rsid w:val="00B71470"/>
    <w:rsid w:val="00B73025"/>
    <w:rsid w:val="00B85E9D"/>
    <w:rsid w:val="00B95EAA"/>
    <w:rsid w:val="00BA09C8"/>
    <w:rsid w:val="00BA3C70"/>
    <w:rsid w:val="00BA61B0"/>
    <w:rsid w:val="00BA68B5"/>
    <w:rsid w:val="00BB0B7D"/>
    <w:rsid w:val="00BB37EE"/>
    <w:rsid w:val="00BC06E0"/>
    <w:rsid w:val="00BC6FC9"/>
    <w:rsid w:val="00BD0257"/>
    <w:rsid w:val="00BD2684"/>
    <w:rsid w:val="00BD3069"/>
    <w:rsid w:val="00BD3322"/>
    <w:rsid w:val="00BD3558"/>
    <w:rsid w:val="00BD7176"/>
    <w:rsid w:val="00BE6C0F"/>
    <w:rsid w:val="00BE7360"/>
    <w:rsid w:val="00BF2173"/>
    <w:rsid w:val="00C02B93"/>
    <w:rsid w:val="00C03AA9"/>
    <w:rsid w:val="00C16B8D"/>
    <w:rsid w:val="00C175C1"/>
    <w:rsid w:val="00C41832"/>
    <w:rsid w:val="00C43D78"/>
    <w:rsid w:val="00C4640F"/>
    <w:rsid w:val="00C5638C"/>
    <w:rsid w:val="00C70475"/>
    <w:rsid w:val="00C71264"/>
    <w:rsid w:val="00C71828"/>
    <w:rsid w:val="00C732E7"/>
    <w:rsid w:val="00C75197"/>
    <w:rsid w:val="00C7660C"/>
    <w:rsid w:val="00C777BF"/>
    <w:rsid w:val="00C80FA0"/>
    <w:rsid w:val="00C9050B"/>
    <w:rsid w:val="00C90FF2"/>
    <w:rsid w:val="00C97E8D"/>
    <w:rsid w:val="00CA0C08"/>
    <w:rsid w:val="00CA15A6"/>
    <w:rsid w:val="00CA34DC"/>
    <w:rsid w:val="00CA49C9"/>
    <w:rsid w:val="00CB6915"/>
    <w:rsid w:val="00CB74B3"/>
    <w:rsid w:val="00CC4142"/>
    <w:rsid w:val="00CC4EE4"/>
    <w:rsid w:val="00CC7168"/>
    <w:rsid w:val="00CD3A49"/>
    <w:rsid w:val="00CD6192"/>
    <w:rsid w:val="00CE10A2"/>
    <w:rsid w:val="00CE7034"/>
    <w:rsid w:val="00D13F46"/>
    <w:rsid w:val="00D14D19"/>
    <w:rsid w:val="00D17C15"/>
    <w:rsid w:val="00D20117"/>
    <w:rsid w:val="00D241E2"/>
    <w:rsid w:val="00D300BA"/>
    <w:rsid w:val="00D32232"/>
    <w:rsid w:val="00D32A08"/>
    <w:rsid w:val="00D33C76"/>
    <w:rsid w:val="00D3490C"/>
    <w:rsid w:val="00D47BA0"/>
    <w:rsid w:val="00D606AF"/>
    <w:rsid w:val="00D71FDB"/>
    <w:rsid w:val="00D73369"/>
    <w:rsid w:val="00D77AA7"/>
    <w:rsid w:val="00D85241"/>
    <w:rsid w:val="00DB2270"/>
    <w:rsid w:val="00DC18F5"/>
    <w:rsid w:val="00DC3DD3"/>
    <w:rsid w:val="00DC7350"/>
    <w:rsid w:val="00DD0CC2"/>
    <w:rsid w:val="00DD6053"/>
    <w:rsid w:val="00DE6B75"/>
    <w:rsid w:val="00DF0D7B"/>
    <w:rsid w:val="00DF70F5"/>
    <w:rsid w:val="00E01211"/>
    <w:rsid w:val="00E019FA"/>
    <w:rsid w:val="00E0288A"/>
    <w:rsid w:val="00E06D83"/>
    <w:rsid w:val="00E27C1A"/>
    <w:rsid w:val="00E31387"/>
    <w:rsid w:val="00E343EB"/>
    <w:rsid w:val="00E3565A"/>
    <w:rsid w:val="00E40592"/>
    <w:rsid w:val="00E41F30"/>
    <w:rsid w:val="00E42CE7"/>
    <w:rsid w:val="00E45C57"/>
    <w:rsid w:val="00E47193"/>
    <w:rsid w:val="00E52069"/>
    <w:rsid w:val="00E5264B"/>
    <w:rsid w:val="00E54FA2"/>
    <w:rsid w:val="00E63C06"/>
    <w:rsid w:val="00E66814"/>
    <w:rsid w:val="00E72098"/>
    <w:rsid w:val="00E722B1"/>
    <w:rsid w:val="00E838D6"/>
    <w:rsid w:val="00E83F11"/>
    <w:rsid w:val="00E91235"/>
    <w:rsid w:val="00E96807"/>
    <w:rsid w:val="00EA1155"/>
    <w:rsid w:val="00EB09FA"/>
    <w:rsid w:val="00EB159A"/>
    <w:rsid w:val="00EB2AE0"/>
    <w:rsid w:val="00ED01FF"/>
    <w:rsid w:val="00ED13D1"/>
    <w:rsid w:val="00ED4176"/>
    <w:rsid w:val="00ED5D3E"/>
    <w:rsid w:val="00ED6EAE"/>
    <w:rsid w:val="00EE0F5E"/>
    <w:rsid w:val="00EE386E"/>
    <w:rsid w:val="00EE425D"/>
    <w:rsid w:val="00EE6BB9"/>
    <w:rsid w:val="00EE7BA2"/>
    <w:rsid w:val="00EF150A"/>
    <w:rsid w:val="00F023B3"/>
    <w:rsid w:val="00F032A1"/>
    <w:rsid w:val="00F05350"/>
    <w:rsid w:val="00F1022B"/>
    <w:rsid w:val="00F11753"/>
    <w:rsid w:val="00F13265"/>
    <w:rsid w:val="00F21002"/>
    <w:rsid w:val="00F327B2"/>
    <w:rsid w:val="00F32C72"/>
    <w:rsid w:val="00F32CD0"/>
    <w:rsid w:val="00F3527B"/>
    <w:rsid w:val="00F40BC6"/>
    <w:rsid w:val="00F448EF"/>
    <w:rsid w:val="00F4499C"/>
    <w:rsid w:val="00F45908"/>
    <w:rsid w:val="00F548A7"/>
    <w:rsid w:val="00F702FA"/>
    <w:rsid w:val="00F76D03"/>
    <w:rsid w:val="00F7793D"/>
    <w:rsid w:val="00F779C0"/>
    <w:rsid w:val="00F96C83"/>
    <w:rsid w:val="00FA474A"/>
    <w:rsid w:val="00FB6A15"/>
    <w:rsid w:val="00FC003F"/>
    <w:rsid w:val="00FC207D"/>
    <w:rsid w:val="00FC28B1"/>
    <w:rsid w:val="00FC5EBF"/>
    <w:rsid w:val="00FE34CA"/>
    <w:rsid w:val="00FE3C2C"/>
    <w:rsid w:val="00FE7937"/>
    <w:rsid w:val="00FF1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ED4D4-7B27-4F5F-BEA9-313B7876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C6"/>
  </w:style>
  <w:style w:type="paragraph" w:styleId="Heading1">
    <w:name w:val="heading 1"/>
    <w:basedOn w:val="Normal"/>
    <w:link w:val="Heading1Char"/>
    <w:uiPriority w:val="9"/>
    <w:qFormat/>
    <w:rsid w:val="006F6B1B"/>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6F6B1B"/>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F6B1B"/>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B1B"/>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6F6B1B"/>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F6B1B"/>
    <w:rPr>
      <w:rFonts w:ascii="Times New Roman" w:eastAsiaTheme="minorEastAsia" w:hAnsi="Times New Roman" w:cs="Times New Roman"/>
      <w:b/>
      <w:bCs/>
      <w:sz w:val="27"/>
      <w:szCs w:val="27"/>
    </w:rPr>
  </w:style>
  <w:style w:type="character" w:styleId="Hyperlink">
    <w:name w:val="Hyperlink"/>
    <w:basedOn w:val="DefaultParagraphFont"/>
    <w:uiPriority w:val="99"/>
    <w:unhideWhenUsed/>
    <w:rsid w:val="006F6B1B"/>
  </w:style>
  <w:style w:type="paragraph" w:styleId="NormalWeb">
    <w:name w:val="Normal (Web)"/>
    <w:basedOn w:val="Normal"/>
    <w:uiPriority w:val="99"/>
    <w:unhideWhenUsed/>
    <w:rsid w:val="006F6B1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1">
    <w:name w:val="style1"/>
    <w:basedOn w:val="Normal"/>
    <w:uiPriority w:val="99"/>
    <w:rsid w:val="006F6B1B"/>
    <w:pPr>
      <w:spacing w:before="100" w:beforeAutospacing="1" w:after="100" w:afterAutospacing="1" w:line="240" w:lineRule="auto"/>
    </w:pPr>
    <w:rPr>
      <w:rFonts w:ascii="Arial" w:eastAsiaTheme="minorEastAsia" w:hAnsi="Arial" w:cs="Arial"/>
      <w:sz w:val="24"/>
      <w:szCs w:val="24"/>
    </w:rPr>
  </w:style>
  <w:style w:type="paragraph" w:customStyle="1" w:styleId="style2">
    <w:name w:val="style2"/>
    <w:basedOn w:val="Normal"/>
    <w:uiPriority w:val="99"/>
    <w:rsid w:val="006F6B1B"/>
    <w:pPr>
      <w:spacing w:before="100" w:beforeAutospacing="1" w:after="100" w:afterAutospacing="1" w:line="240" w:lineRule="auto"/>
    </w:pPr>
    <w:rPr>
      <w:rFonts w:ascii="Arial" w:eastAsiaTheme="minorEastAsia" w:hAnsi="Arial" w:cs="Arial"/>
      <w:b/>
      <w:bCs/>
      <w:color w:val="CC0000"/>
      <w:sz w:val="24"/>
      <w:szCs w:val="24"/>
    </w:rPr>
  </w:style>
  <w:style w:type="character" w:customStyle="1" w:styleId="style14">
    <w:name w:val="style14"/>
    <w:basedOn w:val="DefaultParagraphFont"/>
    <w:rsid w:val="006F6B1B"/>
    <w:rPr>
      <w:rFonts w:ascii="Arial" w:hAnsi="Arial" w:cs="Arial" w:hint="default"/>
    </w:rPr>
  </w:style>
  <w:style w:type="character" w:customStyle="1" w:styleId="style101">
    <w:name w:val="style101"/>
    <w:basedOn w:val="DefaultParagraphFont"/>
    <w:rsid w:val="006F6B1B"/>
    <w:rPr>
      <w:rFonts w:ascii="Arial" w:hAnsi="Arial" w:cs="Arial" w:hint="default"/>
      <w:color w:val="009933"/>
    </w:rPr>
  </w:style>
  <w:style w:type="character" w:customStyle="1" w:styleId="style61">
    <w:name w:val="style61"/>
    <w:basedOn w:val="DefaultParagraphFont"/>
    <w:rsid w:val="006F6B1B"/>
    <w:rPr>
      <w:i/>
      <w:iCs/>
      <w:color w:val="009933"/>
    </w:rPr>
  </w:style>
  <w:style w:type="character" w:customStyle="1" w:styleId="style151">
    <w:name w:val="style151"/>
    <w:basedOn w:val="DefaultParagraphFont"/>
    <w:rsid w:val="006F6B1B"/>
    <w:rPr>
      <w:color w:val="000000"/>
    </w:rPr>
  </w:style>
  <w:style w:type="character" w:customStyle="1" w:styleId="style111">
    <w:name w:val="style111"/>
    <w:basedOn w:val="DefaultParagraphFont"/>
    <w:rsid w:val="006F6B1B"/>
    <w:rPr>
      <w:color w:val="009933"/>
    </w:rPr>
  </w:style>
  <w:style w:type="character" w:customStyle="1" w:styleId="style121">
    <w:name w:val="style121"/>
    <w:basedOn w:val="DefaultParagraphFont"/>
    <w:rsid w:val="006F6B1B"/>
    <w:rPr>
      <w:b/>
      <w:bCs/>
      <w:color w:val="CC0000"/>
    </w:rPr>
  </w:style>
  <w:style w:type="character" w:customStyle="1" w:styleId="style171">
    <w:name w:val="style171"/>
    <w:basedOn w:val="DefaultParagraphFont"/>
    <w:rsid w:val="006F6B1B"/>
    <w:rPr>
      <w:b/>
      <w:bCs/>
      <w:i/>
      <w:iCs/>
      <w:color w:val="009933"/>
    </w:rPr>
  </w:style>
  <w:style w:type="character" w:customStyle="1" w:styleId="style191">
    <w:name w:val="style191"/>
    <w:basedOn w:val="DefaultParagraphFont"/>
    <w:rsid w:val="006F6B1B"/>
    <w:rPr>
      <w:b/>
      <w:bCs/>
      <w:color w:val="009933"/>
    </w:rPr>
  </w:style>
  <w:style w:type="character" w:styleId="Strong">
    <w:name w:val="Strong"/>
    <w:basedOn w:val="DefaultParagraphFont"/>
    <w:uiPriority w:val="22"/>
    <w:qFormat/>
    <w:rsid w:val="006F6B1B"/>
    <w:rPr>
      <w:b/>
      <w:bCs/>
    </w:rPr>
  </w:style>
  <w:style w:type="character" w:styleId="Emphasis">
    <w:name w:val="Emphasis"/>
    <w:basedOn w:val="DefaultParagraphFont"/>
    <w:uiPriority w:val="20"/>
    <w:qFormat/>
    <w:rsid w:val="006F6B1B"/>
    <w:rPr>
      <w:i/>
      <w:iCs/>
    </w:rPr>
  </w:style>
  <w:style w:type="paragraph" w:styleId="BalloonText">
    <w:name w:val="Balloon Text"/>
    <w:basedOn w:val="Normal"/>
    <w:link w:val="BalloonTextChar"/>
    <w:uiPriority w:val="99"/>
    <w:semiHidden/>
    <w:unhideWhenUsed/>
    <w:rsid w:val="006F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1B"/>
    <w:rPr>
      <w:rFonts w:ascii="Tahoma" w:hAnsi="Tahoma" w:cs="Tahoma"/>
      <w:sz w:val="16"/>
      <w:szCs w:val="16"/>
    </w:rPr>
  </w:style>
  <w:style w:type="paragraph" w:styleId="ListParagraph">
    <w:name w:val="List Paragraph"/>
    <w:basedOn w:val="Normal"/>
    <w:uiPriority w:val="34"/>
    <w:qFormat/>
    <w:rsid w:val="001258D2"/>
    <w:pPr>
      <w:ind w:left="720"/>
      <w:contextualSpacing/>
    </w:pPr>
  </w:style>
  <w:style w:type="paragraph" w:styleId="Header">
    <w:name w:val="header"/>
    <w:basedOn w:val="Normal"/>
    <w:link w:val="HeaderChar"/>
    <w:uiPriority w:val="99"/>
    <w:unhideWhenUsed/>
    <w:rsid w:val="000C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B07"/>
  </w:style>
  <w:style w:type="paragraph" w:styleId="Footer">
    <w:name w:val="footer"/>
    <w:basedOn w:val="Normal"/>
    <w:link w:val="FooterChar"/>
    <w:uiPriority w:val="99"/>
    <w:unhideWhenUsed/>
    <w:rsid w:val="000C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B07"/>
  </w:style>
  <w:style w:type="paragraph" w:customStyle="1" w:styleId="Default">
    <w:name w:val="Default"/>
    <w:rsid w:val="00A838F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E7937"/>
    <w:rPr>
      <w:sz w:val="16"/>
      <w:szCs w:val="16"/>
    </w:rPr>
  </w:style>
  <w:style w:type="paragraph" w:styleId="CommentText">
    <w:name w:val="annotation text"/>
    <w:basedOn w:val="Normal"/>
    <w:link w:val="CommentTextChar"/>
    <w:uiPriority w:val="99"/>
    <w:semiHidden/>
    <w:unhideWhenUsed/>
    <w:rsid w:val="00FE7937"/>
    <w:pPr>
      <w:spacing w:line="240" w:lineRule="auto"/>
    </w:pPr>
    <w:rPr>
      <w:sz w:val="20"/>
      <w:szCs w:val="20"/>
    </w:rPr>
  </w:style>
  <w:style w:type="character" w:customStyle="1" w:styleId="CommentTextChar">
    <w:name w:val="Comment Text Char"/>
    <w:basedOn w:val="DefaultParagraphFont"/>
    <w:link w:val="CommentText"/>
    <w:uiPriority w:val="99"/>
    <w:semiHidden/>
    <w:rsid w:val="00FE7937"/>
    <w:rPr>
      <w:sz w:val="20"/>
      <w:szCs w:val="20"/>
    </w:rPr>
  </w:style>
  <w:style w:type="paragraph" w:styleId="CommentSubject">
    <w:name w:val="annotation subject"/>
    <w:basedOn w:val="CommentText"/>
    <w:next w:val="CommentText"/>
    <w:link w:val="CommentSubjectChar"/>
    <w:uiPriority w:val="99"/>
    <w:semiHidden/>
    <w:unhideWhenUsed/>
    <w:rsid w:val="00FE7937"/>
    <w:rPr>
      <w:b/>
      <w:bCs/>
    </w:rPr>
  </w:style>
  <w:style w:type="character" w:customStyle="1" w:styleId="CommentSubjectChar">
    <w:name w:val="Comment Subject Char"/>
    <w:basedOn w:val="CommentTextChar"/>
    <w:link w:val="CommentSubject"/>
    <w:uiPriority w:val="99"/>
    <w:semiHidden/>
    <w:rsid w:val="00FE7937"/>
    <w:rPr>
      <w:b/>
      <w:bCs/>
      <w:sz w:val="20"/>
      <w:szCs w:val="20"/>
    </w:rPr>
  </w:style>
  <w:style w:type="table" w:styleId="TableGrid">
    <w:name w:val="Table Grid"/>
    <w:basedOn w:val="TableNormal"/>
    <w:uiPriority w:val="59"/>
    <w:rsid w:val="006F5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A15A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A15A6"/>
    <w:rPr>
      <w:rFonts w:ascii="Tahoma" w:hAnsi="Tahoma" w:cs="Tahoma"/>
      <w:sz w:val="16"/>
      <w:szCs w:val="16"/>
    </w:rPr>
  </w:style>
  <w:style w:type="paragraph" w:styleId="FootnoteText">
    <w:name w:val="footnote text"/>
    <w:basedOn w:val="Normal"/>
    <w:link w:val="FootnoteTextChar"/>
    <w:uiPriority w:val="99"/>
    <w:semiHidden/>
    <w:unhideWhenUsed/>
    <w:rsid w:val="00C90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FF2"/>
    <w:rPr>
      <w:sz w:val="20"/>
      <w:szCs w:val="20"/>
    </w:rPr>
  </w:style>
  <w:style w:type="character" w:styleId="FootnoteReference">
    <w:name w:val="footnote reference"/>
    <w:basedOn w:val="DefaultParagraphFont"/>
    <w:uiPriority w:val="99"/>
    <w:semiHidden/>
    <w:unhideWhenUsed/>
    <w:rsid w:val="00C90FF2"/>
    <w:rPr>
      <w:vertAlign w:val="superscript"/>
    </w:rPr>
  </w:style>
  <w:style w:type="character" w:customStyle="1" w:styleId="highlight">
    <w:name w:val="highlight"/>
    <w:basedOn w:val="DefaultParagraphFont"/>
    <w:rsid w:val="0047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04481">
      <w:bodyDiv w:val="1"/>
      <w:marLeft w:val="0"/>
      <w:marRight w:val="0"/>
      <w:marTop w:val="0"/>
      <w:marBottom w:val="0"/>
      <w:divBdr>
        <w:top w:val="none" w:sz="0" w:space="0" w:color="auto"/>
        <w:left w:val="none" w:sz="0" w:space="0" w:color="auto"/>
        <w:bottom w:val="none" w:sz="0" w:space="0" w:color="auto"/>
        <w:right w:val="none" w:sz="0" w:space="0" w:color="auto"/>
      </w:divBdr>
      <w:divsChild>
        <w:div w:id="1895892735">
          <w:marLeft w:val="0"/>
          <w:marRight w:val="0"/>
          <w:marTop w:val="100"/>
          <w:marBottom w:val="100"/>
          <w:divBdr>
            <w:top w:val="none" w:sz="0" w:space="0" w:color="auto"/>
            <w:left w:val="none" w:sz="0" w:space="0" w:color="auto"/>
            <w:bottom w:val="none" w:sz="0" w:space="0" w:color="auto"/>
            <w:right w:val="none" w:sz="0" w:space="0" w:color="auto"/>
          </w:divBdr>
        </w:div>
      </w:divsChild>
    </w:div>
    <w:div w:id="1881433960">
      <w:bodyDiv w:val="1"/>
      <w:marLeft w:val="0"/>
      <w:marRight w:val="0"/>
      <w:marTop w:val="0"/>
      <w:marBottom w:val="0"/>
      <w:divBdr>
        <w:top w:val="none" w:sz="0" w:space="0" w:color="auto"/>
        <w:left w:val="none" w:sz="0" w:space="0" w:color="auto"/>
        <w:bottom w:val="none" w:sz="0" w:space="0" w:color="auto"/>
        <w:right w:val="none" w:sz="0" w:space="0" w:color="auto"/>
      </w:divBdr>
      <w:divsChild>
        <w:div w:id="1931503426">
          <w:marLeft w:val="0"/>
          <w:marRight w:val="0"/>
          <w:marTop w:val="0"/>
          <w:marBottom w:val="0"/>
          <w:divBdr>
            <w:top w:val="none" w:sz="0" w:space="0" w:color="auto"/>
            <w:left w:val="none" w:sz="0" w:space="0" w:color="auto"/>
            <w:bottom w:val="none" w:sz="0" w:space="0" w:color="auto"/>
            <w:right w:val="none" w:sz="0" w:space="0" w:color="auto"/>
          </w:divBdr>
          <w:divsChild>
            <w:div w:id="466163573">
              <w:marLeft w:val="0"/>
              <w:marRight w:val="0"/>
              <w:marTop w:val="0"/>
              <w:marBottom w:val="0"/>
              <w:divBdr>
                <w:top w:val="none" w:sz="0" w:space="0" w:color="auto"/>
                <w:left w:val="none" w:sz="0" w:space="0" w:color="auto"/>
                <w:bottom w:val="none" w:sz="0" w:space="0" w:color="auto"/>
                <w:right w:val="none" w:sz="0" w:space="0" w:color="auto"/>
              </w:divBdr>
              <w:divsChild>
                <w:div w:id="2117403102">
                  <w:marLeft w:val="0"/>
                  <w:marRight w:val="0"/>
                  <w:marTop w:val="0"/>
                  <w:marBottom w:val="0"/>
                  <w:divBdr>
                    <w:top w:val="none" w:sz="0" w:space="0" w:color="auto"/>
                    <w:left w:val="none" w:sz="0" w:space="0" w:color="auto"/>
                    <w:bottom w:val="none" w:sz="0" w:space="0" w:color="auto"/>
                    <w:right w:val="none" w:sz="0" w:space="0" w:color="auto"/>
                  </w:divBdr>
                  <w:divsChild>
                    <w:div w:id="11250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50971">
      <w:bodyDiv w:val="1"/>
      <w:marLeft w:val="0"/>
      <w:marRight w:val="0"/>
      <w:marTop w:val="0"/>
      <w:marBottom w:val="0"/>
      <w:divBdr>
        <w:top w:val="none" w:sz="0" w:space="0" w:color="auto"/>
        <w:left w:val="none" w:sz="0" w:space="0" w:color="auto"/>
        <w:bottom w:val="none" w:sz="0" w:space="0" w:color="auto"/>
        <w:right w:val="none" w:sz="0" w:space="0" w:color="auto"/>
      </w:divBdr>
      <w:divsChild>
        <w:div w:id="740179342">
          <w:marLeft w:val="0"/>
          <w:marRight w:val="0"/>
          <w:marTop w:val="0"/>
          <w:marBottom w:val="0"/>
          <w:divBdr>
            <w:top w:val="none" w:sz="0" w:space="0" w:color="auto"/>
            <w:left w:val="none" w:sz="0" w:space="0" w:color="auto"/>
            <w:bottom w:val="none" w:sz="0" w:space="0" w:color="auto"/>
            <w:right w:val="none" w:sz="0" w:space="0" w:color="auto"/>
          </w:divBdr>
          <w:divsChild>
            <w:div w:id="13304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unt.edu/" TargetMode="External"/><Relationship Id="rId13" Type="http://schemas.openxmlformats.org/officeDocument/2006/relationships/hyperlink" Target="http://owl.english.purdue.edu/owl/resource/560/01/" TargetMode="External"/><Relationship Id="rId18" Type="http://schemas.openxmlformats.org/officeDocument/2006/relationships/hyperlink" Target="http://registrar.unt.edu/registration/spring-registration-guide" TargetMode="External"/><Relationship Id="rId3" Type="http://schemas.openxmlformats.org/officeDocument/2006/relationships/styles" Target="styles.xml"/><Relationship Id="rId21" Type="http://schemas.openxmlformats.org/officeDocument/2006/relationships/hyperlink" Target="https://international.unt.edu/sites/default/files/isss/docs/Online-Course-Form8-10-15.pdf" TargetMode="External"/><Relationship Id="rId7" Type="http://schemas.openxmlformats.org/officeDocument/2006/relationships/endnotes" Target="endnotes.xml"/><Relationship Id="rId12" Type="http://schemas.openxmlformats.org/officeDocument/2006/relationships/hyperlink" Target="http://www.library.cornell.edu/resrch/citmanage/apa" TargetMode="External"/><Relationship Id="rId17" Type="http://schemas.openxmlformats.org/officeDocument/2006/relationships/hyperlink" Target="http://registrar.unt.edu/registration/fall-registration-gui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gistrar.unt.edu/registration/summer-5w1-10w-and-8w2-sessions" TargetMode="External"/><Relationship Id="rId20" Type="http://schemas.openxmlformats.org/officeDocument/2006/relationships/hyperlink" Target="http://www.uscis.gov/ilink/docView/SLB/HTML/SLB/0-0-0-1/0-0-0-11261/0-0-0-17197/0-0-0-1763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t.iasystem.org/surve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gistrar.unt.edu/registration/spring-registration-guide" TargetMode="External"/><Relationship Id="rId23" Type="http://schemas.openxmlformats.org/officeDocument/2006/relationships/footer" Target="footer1.xml"/><Relationship Id="rId10" Type="http://schemas.openxmlformats.org/officeDocument/2006/relationships/hyperlink" Target="http://kb.blackboard.com/pages/viewpage.action?pageId=38830689" TargetMode="External"/><Relationship Id="rId19" Type="http://schemas.openxmlformats.org/officeDocument/2006/relationships/hyperlink" Target="http://registrar.unt.edu/registration/summer-registration-guide" TargetMode="External"/><Relationship Id="rId4" Type="http://schemas.openxmlformats.org/officeDocument/2006/relationships/settings" Target="settings.xml"/><Relationship Id="rId9" Type="http://schemas.openxmlformats.org/officeDocument/2006/relationships/hyperlink" Target="http://support.mozilla.org/en-US/kb/update-and-unblock-java)." TargetMode="External"/><Relationship Id="rId14" Type="http://schemas.openxmlformats.org/officeDocument/2006/relationships/hyperlink" Target="http://registrar.unt.edu/registration/fall-registration-guide" TargetMode="External"/><Relationship Id="rId22" Type="http://schemas.openxmlformats.org/officeDocument/2006/relationships/hyperlink" Target="https://learn.unt.edu/bbcswebdav/courses/COMBINED-NT752.1131.1.1462/SyllabusSchedule/Fall%202012/SyllabusSchedule/Fall%202012%20Old%20versions/mailto:international@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CFCBB-044E-4BBC-AB84-5C08EE63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College of Information</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 Group</dc:creator>
  <cp:lastModifiedBy>priya darshini</cp:lastModifiedBy>
  <cp:revision>2</cp:revision>
  <cp:lastPrinted>2016-04-21T22:20:00Z</cp:lastPrinted>
  <dcterms:created xsi:type="dcterms:W3CDTF">2017-11-27T21:58:00Z</dcterms:created>
  <dcterms:modified xsi:type="dcterms:W3CDTF">2017-11-27T21:58:00Z</dcterms:modified>
</cp:coreProperties>
</file>