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59FF" w14:textId="25AD76A3" w:rsidR="0064714F" w:rsidRDefault="007B7A24" w:rsidP="0064714F">
      <w:pPr>
        <w:spacing w:line="240" w:lineRule="auto"/>
        <w:jc w:val="center"/>
        <w:rPr>
          <w:rFonts w:ascii="Century Gothic" w:hAnsi="Century Gothic"/>
          <w:b/>
          <w:bCs/>
          <w:sz w:val="28"/>
          <w:szCs w:val="28"/>
        </w:rPr>
      </w:pPr>
      <w:r>
        <w:rPr>
          <w:b/>
          <w:bCs/>
          <w:noProof/>
        </w:rPr>
        <w:drawing>
          <wp:inline distT="0" distB="0" distL="0" distR="0" wp14:anchorId="04378106" wp14:editId="068C33F3">
            <wp:extent cx="2252662" cy="622521"/>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7235" cy="654183"/>
                    </a:xfrm>
                    <a:prstGeom prst="rect">
                      <a:avLst/>
                    </a:prstGeom>
                  </pic:spPr>
                </pic:pic>
              </a:graphicData>
            </a:graphic>
          </wp:inline>
        </w:drawing>
      </w:r>
    </w:p>
    <w:p w14:paraId="60DD749F" w14:textId="313849CF" w:rsidR="007B7A24" w:rsidRPr="0064714F" w:rsidRDefault="0064714F" w:rsidP="0064714F">
      <w:pPr>
        <w:spacing w:line="240" w:lineRule="auto"/>
        <w:jc w:val="center"/>
        <w:rPr>
          <w:rFonts w:ascii="Century Gothic" w:hAnsi="Century Gothic"/>
          <w:b/>
          <w:bCs/>
          <w:sz w:val="28"/>
          <w:szCs w:val="28"/>
        </w:rPr>
      </w:pPr>
      <w:r w:rsidRPr="007B7A24">
        <w:rPr>
          <w:rFonts w:ascii="Century Gothic" w:hAnsi="Century Gothic"/>
          <w:b/>
          <w:bCs/>
          <w:sz w:val="28"/>
          <w:szCs w:val="28"/>
        </w:rPr>
        <w:t>Memorandum of Agreement</w:t>
      </w:r>
      <w:r>
        <w:rPr>
          <w:rFonts w:ascii="Century Gothic" w:hAnsi="Century Gothic"/>
          <w:b/>
          <w:bCs/>
          <w:sz w:val="28"/>
          <w:szCs w:val="28"/>
        </w:rPr>
        <w:t xml:space="preserve"> </w:t>
      </w:r>
      <w:r w:rsidRPr="007B7A24">
        <w:rPr>
          <w:rFonts w:ascii="Century Gothic" w:hAnsi="Century Gothic"/>
          <w:b/>
          <w:bCs/>
          <w:sz w:val="28"/>
          <w:szCs w:val="28"/>
        </w:rPr>
        <w:t>for Digital Rights</w:t>
      </w:r>
    </w:p>
    <w:p w14:paraId="5B789C79" w14:textId="05AE7128" w:rsidR="00AF6566" w:rsidRPr="00AF6566" w:rsidRDefault="007B7A24" w:rsidP="00AF6566">
      <w:pPr>
        <w:rPr>
          <w:rFonts w:ascii="Century Gothic" w:hAnsi="Century Gothic"/>
        </w:rPr>
      </w:pPr>
      <w:r w:rsidRPr="007B7A24">
        <w:rPr>
          <w:rFonts w:ascii="Century Gothic" w:hAnsi="Century Gothic"/>
        </w:rPr>
        <w:t xml:space="preserve"> I/we, </w:t>
      </w:r>
      <w:sdt>
        <w:sdtPr>
          <w:rPr>
            <w:rFonts w:ascii="Century Gothic" w:hAnsi="Century Gothic"/>
          </w:rPr>
          <w:id w:val="-1900346338"/>
          <w:placeholder>
            <w:docPart w:val="DefaultPlaceholder_-1854013440"/>
          </w:placeholder>
        </w:sdtPr>
        <w:sdtEndPr/>
        <w:sdtContent>
          <w:r w:rsidR="005157AC">
            <w:rPr>
              <w:rFonts w:ascii="Century Gothic" w:hAnsi="Century Gothic"/>
            </w:rPr>
            <w:t xml:space="preserve"> </w:t>
          </w:r>
          <w:r w:rsidR="00AF6566">
            <w:rPr>
              <w:rFonts w:ascii="Century Gothic" w:hAnsi="Century Gothic"/>
            </w:rPr>
            <w:t xml:space="preserve">                    </w:t>
          </w:r>
        </w:sdtContent>
      </w:sdt>
      <w:r w:rsidRPr="007B7A24">
        <w:rPr>
          <w:rFonts w:ascii="Century Gothic" w:hAnsi="Century Gothic"/>
        </w:rPr>
        <w:t xml:space="preserve"> </w:t>
      </w:r>
      <w:r w:rsidR="005157AC">
        <w:rPr>
          <w:rFonts w:ascii="Century Gothic" w:hAnsi="Century Gothic"/>
        </w:rPr>
        <w:t xml:space="preserve">, </w:t>
      </w:r>
      <w:r w:rsidRPr="007B7A24">
        <w:rPr>
          <w:rFonts w:ascii="Century Gothic" w:hAnsi="Century Gothic"/>
        </w:rPr>
        <w:t>affirm that I/we own the property described on this paper or attached inventory, and unconditionally give the University of North Texas (UNT)</w:t>
      </w:r>
      <w:r w:rsidR="00E620CE">
        <w:rPr>
          <w:rFonts w:ascii="Century Gothic" w:hAnsi="Century Gothic"/>
        </w:rPr>
        <w:t xml:space="preserve"> and</w:t>
      </w:r>
      <w:r w:rsidRPr="007B7A24">
        <w:rPr>
          <w:rFonts w:ascii="Century Gothic" w:hAnsi="Century Gothic"/>
        </w:rPr>
        <w:t xml:space="preserve"> its successors permission to digitize, host and publish online, the following items in perpetuity:</w:t>
      </w:r>
    </w:p>
    <w:sdt>
      <w:sdtPr>
        <w:rPr>
          <w:rFonts w:ascii="Century Gothic" w:hAnsi="Century Gothic"/>
        </w:rPr>
        <w:id w:val="414751647"/>
        <w:placeholder>
          <w:docPart w:val="3CBB53ABC8EF465F94581C905B25F0B2"/>
        </w:placeholder>
        <w:showingPlcHdr/>
      </w:sdtPr>
      <w:sdtEndPr/>
      <w:sdtContent>
        <w:p w14:paraId="5E0B812E" w14:textId="49632630" w:rsidR="00AF6566" w:rsidRDefault="00AF6566" w:rsidP="00AF6566">
          <w:pPr>
            <w:pStyle w:val="ListParagraph"/>
            <w:numPr>
              <w:ilvl w:val="0"/>
              <w:numId w:val="2"/>
            </w:numPr>
            <w:rPr>
              <w:rFonts w:ascii="Century Gothic" w:hAnsi="Century Gothic"/>
            </w:rPr>
          </w:pPr>
          <w:r w:rsidRPr="004F1B93">
            <w:rPr>
              <w:rStyle w:val="PlaceholderText"/>
            </w:rPr>
            <w:t>Click or tap here to enter text.</w:t>
          </w:r>
        </w:p>
      </w:sdtContent>
    </w:sdt>
    <w:sdt>
      <w:sdtPr>
        <w:rPr>
          <w:rFonts w:ascii="Century Gothic" w:hAnsi="Century Gothic"/>
        </w:rPr>
        <w:id w:val="-535731026"/>
        <w:placeholder>
          <w:docPart w:val="2A9184A6A44240D1B9627ADDFE4EFAD4"/>
        </w:placeholder>
        <w:showingPlcHdr/>
      </w:sdtPr>
      <w:sdtEndPr/>
      <w:sdtContent>
        <w:p w14:paraId="14EEAD4B" w14:textId="39611FBE" w:rsidR="00AF6566" w:rsidRDefault="00AF6566" w:rsidP="00AF6566">
          <w:pPr>
            <w:pStyle w:val="ListParagraph"/>
            <w:numPr>
              <w:ilvl w:val="0"/>
              <w:numId w:val="2"/>
            </w:numPr>
            <w:rPr>
              <w:rFonts w:ascii="Century Gothic" w:hAnsi="Century Gothic"/>
            </w:rPr>
          </w:pPr>
          <w:r w:rsidRPr="004F1B93">
            <w:rPr>
              <w:rStyle w:val="PlaceholderText"/>
            </w:rPr>
            <w:t>Click or tap here to enter text.</w:t>
          </w:r>
        </w:p>
      </w:sdtContent>
    </w:sdt>
    <w:sdt>
      <w:sdtPr>
        <w:rPr>
          <w:rFonts w:ascii="Century Gothic" w:hAnsi="Century Gothic"/>
        </w:rPr>
        <w:id w:val="-667709746"/>
        <w:placeholder>
          <w:docPart w:val="58125750AF0C4B679DDBB402A3CD91B0"/>
        </w:placeholder>
        <w:showingPlcHdr/>
      </w:sdtPr>
      <w:sdtEndPr/>
      <w:sdtContent>
        <w:p w14:paraId="5E83B89D" w14:textId="66FD9890" w:rsidR="00AF6566" w:rsidRPr="00AF6566" w:rsidRDefault="00AF6566" w:rsidP="00AF6566">
          <w:pPr>
            <w:pStyle w:val="ListParagraph"/>
            <w:numPr>
              <w:ilvl w:val="0"/>
              <w:numId w:val="2"/>
            </w:numPr>
            <w:rPr>
              <w:rFonts w:ascii="Century Gothic" w:hAnsi="Century Gothic"/>
            </w:rPr>
          </w:pPr>
          <w:r w:rsidRPr="004F1B93">
            <w:rPr>
              <w:rStyle w:val="PlaceholderText"/>
            </w:rPr>
            <w:t>Click or tap here to enter text.</w:t>
          </w:r>
        </w:p>
      </w:sdtContent>
    </w:sdt>
    <w:p w14:paraId="27A15E75" w14:textId="77777777" w:rsidR="007B7A24" w:rsidRPr="007B7A24" w:rsidRDefault="007B7A24">
      <w:pPr>
        <w:rPr>
          <w:rFonts w:ascii="Century Gothic" w:hAnsi="Century Gothic"/>
        </w:rPr>
      </w:pPr>
      <w:r w:rsidRPr="007B7A24">
        <w:rPr>
          <w:rFonts w:ascii="Century Gothic" w:hAnsi="Century Gothic"/>
        </w:rPr>
        <w:t xml:space="preserve">I/we understand that materials hosted by the Computational Resource for South Asian Languages (CoRSAL) Archive are freely accessible for use in research, teaching (including distribution to classes), and private study. For these uses people may reproduce materials (print, make copies, or download) from CoRSAL without prior permission, on the condition that they properly cite and attribute the source of materials on all copies. </w:t>
      </w:r>
    </w:p>
    <w:p w14:paraId="54B4ADF7" w14:textId="77777777" w:rsidR="007B7A24" w:rsidRPr="007B7A24" w:rsidRDefault="007B7A24">
      <w:pPr>
        <w:rPr>
          <w:rFonts w:ascii="Century Gothic" w:hAnsi="Century Gothic"/>
        </w:rPr>
      </w:pPr>
      <w:r w:rsidRPr="007B7A24">
        <w:rPr>
          <w:rFonts w:ascii="Century Gothic" w:hAnsi="Century Gothic"/>
        </w:rPr>
        <w:t xml:space="preserve">I/we understand that reproduction of CoRSAL materials for publication, broadcast, or commercial use requires my/our written permission, unless we have assigned these rights to the UNT Libraries. </w:t>
      </w:r>
    </w:p>
    <w:p w14:paraId="257B471F" w14:textId="0930C09F" w:rsidR="007B7A24" w:rsidRDefault="007B7A24">
      <w:pPr>
        <w:rPr>
          <w:rFonts w:ascii="Century Gothic" w:hAnsi="Century Gothic"/>
        </w:rPr>
      </w:pPr>
    </w:p>
    <w:p w14:paraId="1F16F5C1" w14:textId="6F975031" w:rsidR="007B7A24" w:rsidRPr="007B7A24" w:rsidRDefault="00E620CE">
      <w:pPr>
        <w:rPr>
          <w:rFonts w:ascii="Century Gothic" w:hAnsi="Century Gothic"/>
        </w:rPr>
      </w:pPr>
      <w:sdt>
        <w:sdtPr>
          <w:rPr>
            <w:rFonts w:ascii="Century Gothic" w:hAnsi="Century Gothic"/>
          </w:rPr>
          <w:id w:val="837356480"/>
          <w:placeholder>
            <w:docPart w:val="0B8F4584346A480E958A712E1E9B0CA6"/>
          </w:placeholder>
          <w:showingPlcHdr/>
        </w:sdtPr>
        <w:sdtEndPr/>
        <w:sdtContent>
          <w:r w:rsidR="005157AC" w:rsidRPr="004F1B93">
            <w:rPr>
              <w:rStyle w:val="PlaceholderText"/>
            </w:rPr>
            <w:t>Click or tap here to enter text.</w:t>
          </w:r>
        </w:sdtContent>
      </w:sdt>
      <w:r w:rsidR="007B7A24" w:rsidRPr="007B7A24">
        <w:rPr>
          <w:rFonts w:ascii="Century Gothic" w:hAnsi="Century Gothic"/>
        </w:rPr>
        <w:t xml:space="preserve"> </w:t>
      </w:r>
    </w:p>
    <w:p w14:paraId="662D4F80" w14:textId="77777777" w:rsidR="0064714F" w:rsidRDefault="007B7A24">
      <w:pPr>
        <w:rPr>
          <w:rFonts w:ascii="Century Gothic" w:hAnsi="Century Gothic"/>
        </w:rPr>
      </w:pPr>
      <w:r w:rsidRPr="007B7A24">
        <w:rPr>
          <w:rFonts w:ascii="Century Gothic" w:hAnsi="Century Gothic"/>
        </w:rPr>
        <w:t xml:space="preserve">Signed </w:t>
      </w:r>
      <w:r w:rsidRPr="007B7A24">
        <w:rPr>
          <w:rFonts w:ascii="Century Gothic" w:hAnsi="Century Gothic"/>
        </w:rPr>
        <w:tab/>
      </w:r>
      <w:r w:rsidRPr="007B7A24">
        <w:rPr>
          <w:rFonts w:ascii="Century Gothic" w:hAnsi="Century Gothic"/>
        </w:rPr>
        <w:tab/>
      </w:r>
      <w:r w:rsidRPr="007B7A24">
        <w:rPr>
          <w:rFonts w:ascii="Century Gothic" w:hAnsi="Century Gothic"/>
        </w:rPr>
        <w:tab/>
      </w:r>
      <w:r w:rsidRPr="007B7A24">
        <w:rPr>
          <w:rFonts w:ascii="Century Gothic" w:hAnsi="Century Gothic"/>
        </w:rPr>
        <w:tab/>
      </w:r>
      <w:r w:rsidRPr="007B7A24">
        <w:rPr>
          <w:rFonts w:ascii="Century Gothic" w:hAnsi="Century Gothic"/>
        </w:rPr>
        <w:tab/>
      </w:r>
      <w:r w:rsidRPr="007B7A24">
        <w:rPr>
          <w:rFonts w:ascii="Century Gothic" w:hAnsi="Century Gothic"/>
        </w:rPr>
        <w:tab/>
      </w:r>
      <w:r w:rsidRPr="007B7A24">
        <w:rPr>
          <w:rFonts w:ascii="Century Gothic" w:hAnsi="Century Gothic"/>
        </w:rPr>
        <w:tab/>
      </w:r>
      <w:r w:rsidR="0064714F">
        <w:rPr>
          <w:rFonts w:ascii="Century Gothic" w:hAnsi="Century Gothic"/>
        </w:rPr>
        <w:t xml:space="preserve">    </w:t>
      </w:r>
    </w:p>
    <w:p w14:paraId="5750ED91" w14:textId="5C3B1582" w:rsidR="0064714F" w:rsidRDefault="00E620CE">
      <w:pPr>
        <w:rPr>
          <w:rFonts w:ascii="Century Gothic" w:hAnsi="Century Gothic"/>
        </w:rPr>
      </w:pPr>
      <w:sdt>
        <w:sdtPr>
          <w:rPr>
            <w:rFonts w:ascii="Century Gothic" w:hAnsi="Century Gothic"/>
          </w:rPr>
          <w:id w:val="447594261"/>
          <w:placeholder>
            <w:docPart w:val="D121AE3DE78B4888A91F08D50CBF48A4"/>
          </w:placeholder>
          <w:showingPlcHdr/>
          <w:date>
            <w:dateFormat w:val="dd-MMM-yy"/>
            <w:lid w:val="en-US"/>
            <w:storeMappedDataAs w:val="dateTime"/>
            <w:calendar w:val="gregorian"/>
          </w:date>
        </w:sdtPr>
        <w:sdtEndPr/>
        <w:sdtContent>
          <w:r w:rsidR="005157AC" w:rsidRPr="004F1B93">
            <w:rPr>
              <w:rStyle w:val="PlaceholderText"/>
            </w:rPr>
            <w:t>Click or tap to enter a date.</w:t>
          </w:r>
        </w:sdtContent>
      </w:sdt>
    </w:p>
    <w:p w14:paraId="6073A85F" w14:textId="44BB7025" w:rsidR="008D5BF1" w:rsidRDefault="008D5BF1" w:rsidP="007B7A24">
      <w:pPr>
        <w:rPr>
          <w:rFonts w:ascii="Century Gothic" w:hAnsi="Century Gothic"/>
        </w:rPr>
      </w:pPr>
      <w:r>
        <w:rPr>
          <w:rFonts w:ascii="Century Gothic" w:hAnsi="Century Gothic"/>
        </w:rPr>
        <w:t>Da</w:t>
      </w:r>
      <w:r w:rsidR="007B7A24" w:rsidRPr="007B7A24">
        <w:rPr>
          <w:rFonts w:ascii="Century Gothic" w:hAnsi="Century Gothic"/>
        </w:rPr>
        <w:t xml:space="preserve">te </w:t>
      </w:r>
    </w:p>
    <w:p w14:paraId="57A5A796" w14:textId="571166F9" w:rsidR="007B7A24" w:rsidRPr="007B7A24" w:rsidRDefault="007B7A24" w:rsidP="007B7A24">
      <w:pPr>
        <w:rPr>
          <w:rFonts w:ascii="Century Gothic" w:hAnsi="Century Gothic"/>
        </w:rPr>
      </w:pPr>
      <w:r w:rsidRPr="007B7A24">
        <w:rPr>
          <w:rFonts w:ascii="Century Gothic" w:hAnsi="Century Gothic"/>
        </w:rPr>
        <w:t xml:space="preserve">Address </w:t>
      </w:r>
      <w:sdt>
        <w:sdtPr>
          <w:rPr>
            <w:rFonts w:ascii="Century Gothic" w:hAnsi="Century Gothic"/>
          </w:rPr>
          <w:id w:val="-126083469"/>
          <w:placeholder>
            <w:docPart w:val="27D725EA2B5F4E98934F2DE1688DC1BC"/>
          </w:placeholder>
          <w:showingPlcHdr/>
        </w:sdtPr>
        <w:sdtEndPr/>
        <w:sdtContent>
          <w:r w:rsidR="005157AC" w:rsidRPr="004F1B93">
            <w:rPr>
              <w:rStyle w:val="PlaceholderText"/>
            </w:rPr>
            <w:t>Click or tap here to enter text.</w:t>
          </w:r>
        </w:sdtContent>
      </w:sdt>
      <w:r w:rsidRPr="007B7A24">
        <w:rPr>
          <w:rFonts w:ascii="Century Gothic" w:hAnsi="Century Gothic"/>
        </w:rPr>
        <w:t xml:space="preserve">      </w:t>
      </w:r>
    </w:p>
    <w:p w14:paraId="092062B1" w14:textId="3E6D62CE" w:rsidR="00965084" w:rsidRPr="007B7A24" w:rsidRDefault="007B7A24" w:rsidP="007B7A24">
      <w:pPr>
        <w:rPr>
          <w:rFonts w:ascii="Century Gothic" w:hAnsi="Century Gothic"/>
        </w:rPr>
      </w:pPr>
      <w:r w:rsidRPr="007B7A24">
        <w:rPr>
          <w:rFonts w:ascii="Century Gothic" w:hAnsi="Century Gothic"/>
        </w:rPr>
        <w:t>Phone</w:t>
      </w:r>
      <w:r>
        <w:rPr>
          <w:rFonts w:ascii="Century Gothic" w:hAnsi="Century Gothic"/>
        </w:rPr>
        <w:t xml:space="preserve">   </w:t>
      </w:r>
      <w:sdt>
        <w:sdtPr>
          <w:rPr>
            <w:rFonts w:ascii="Century Gothic" w:hAnsi="Century Gothic"/>
          </w:rPr>
          <w:id w:val="-274095766"/>
          <w:placeholder>
            <w:docPart w:val="6DD92AC4797D462C80D300EEF24B9754"/>
          </w:placeholder>
          <w:showingPlcHdr/>
        </w:sdtPr>
        <w:sdtEndPr/>
        <w:sdtContent>
          <w:r w:rsidR="005157AC" w:rsidRPr="004F1B93">
            <w:rPr>
              <w:rStyle w:val="PlaceholderText"/>
            </w:rPr>
            <w:t>Click or tap here to enter text.</w:t>
          </w:r>
        </w:sdtContent>
      </w:sdt>
      <w:r w:rsidRPr="007B7A24">
        <w:rPr>
          <w:rFonts w:ascii="Century Gothic" w:hAnsi="Century Gothic"/>
        </w:rPr>
        <w:t xml:space="preserve"> </w:t>
      </w:r>
    </w:p>
    <w:sectPr w:rsidR="00965084" w:rsidRPr="007B7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C12"/>
    <w:multiLevelType w:val="hybridMultilevel"/>
    <w:tmpl w:val="5C769A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7FD27B3A"/>
    <w:multiLevelType w:val="hybridMultilevel"/>
    <w:tmpl w:val="6216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24"/>
    <w:rsid w:val="00236ED0"/>
    <w:rsid w:val="003146B7"/>
    <w:rsid w:val="005157AC"/>
    <w:rsid w:val="0056578D"/>
    <w:rsid w:val="0064714F"/>
    <w:rsid w:val="006E4022"/>
    <w:rsid w:val="007B7A24"/>
    <w:rsid w:val="008D5BF1"/>
    <w:rsid w:val="00965084"/>
    <w:rsid w:val="00AF6566"/>
    <w:rsid w:val="00C25622"/>
    <w:rsid w:val="00E620CE"/>
    <w:rsid w:val="00EE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98AC"/>
  <w15:chartTrackingRefBased/>
  <w15:docId w15:val="{CFDFDA41-09DD-4A91-9EA2-F04AF116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14F"/>
    <w:rPr>
      <w:color w:val="808080"/>
    </w:rPr>
  </w:style>
  <w:style w:type="paragraph" w:styleId="ListParagraph">
    <w:name w:val="List Paragraph"/>
    <w:basedOn w:val="Normal"/>
    <w:uiPriority w:val="34"/>
    <w:qFormat/>
    <w:rsid w:val="00515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5B869B-914C-4357-B02E-EF1F2563621E}"/>
      </w:docPartPr>
      <w:docPartBody>
        <w:p w:rsidR="00F15BF2" w:rsidRDefault="00EB71E6">
          <w:r w:rsidRPr="004F1B93">
            <w:rPr>
              <w:rStyle w:val="PlaceholderText"/>
            </w:rPr>
            <w:t>Click or tap here to enter text.</w:t>
          </w:r>
        </w:p>
      </w:docPartBody>
    </w:docPart>
    <w:docPart>
      <w:docPartPr>
        <w:name w:val="D121AE3DE78B4888A91F08D50CBF48A4"/>
        <w:category>
          <w:name w:val="General"/>
          <w:gallery w:val="placeholder"/>
        </w:category>
        <w:types>
          <w:type w:val="bbPlcHdr"/>
        </w:types>
        <w:behaviors>
          <w:behavior w:val="content"/>
        </w:behaviors>
        <w:guid w:val="{2BABD2D7-4027-412F-A984-64F1CD11C34D}"/>
      </w:docPartPr>
      <w:docPartBody>
        <w:p w:rsidR="00F15BF2" w:rsidRDefault="004E4735" w:rsidP="004E4735">
          <w:pPr>
            <w:pStyle w:val="D121AE3DE78B4888A91F08D50CBF48A4"/>
          </w:pPr>
          <w:r w:rsidRPr="004F1B93">
            <w:rPr>
              <w:rStyle w:val="PlaceholderText"/>
            </w:rPr>
            <w:t>Click or tap to enter a date.</w:t>
          </w:r>
        </w:p>
      </w:docPartBody>
    </w:docPart>
    <w:docPart>
      <w:docPartPr>
        <w:name w:val="0B8F4584346A480E958A712E1E9B0CA6"/>
        <w:category>
          <w:name w:val="General"/>
          <w:gallery w:val="placeholder"/>
        </w:category>
        <w:types>
          <w:type w:val="bbPlcHdr"/>
        </w:types>
        <w:behaviors>
          <w:behavior w:val="content"/>
        </w:behaviors>
        <w:guid w:val="{B2FD887A-3869-402F-9510-42E034C04144}"/>
      </w:docPartPr>
      <w:docPartBody>
        <w:p w:rsidR="004E4735" w:rsidRDefault="004E4735" w:rsidP="004E4735">
          <w:pPr>
            <w:pStyle w:val="0B8F4584346A480E958A712E1E9B0CA61"/>
          </w:pPr>
          <w:r w:rsidRPr="004F1B93">
            <w:rPr>
              <w:rStyle w:val="PlaceholderText"/>
            </w:rPr>
            <w:t>Click or tap here to enter text.</w:t>
          </w:r>
        </w:p>
      </w:docPartBody>
    </w:docPart>
    <w:docPart>
      <w:docPartPr>
        <w:name w:val="27D725EA2B5F4E98934F2DE1688DC1BC"/>
        <w:category>
          <w:name w:val="General"/>
          <w:gallery w:val="placeholder"/>
        </w:category>
        <w:types>
          <w:type w:val="bbPlcHdr"/>
        </w:types>
        <w:behaviors>
          <w:behavior w:val="content"/>
        </w:behaviors>
        <w:guid w:val="{A7D85B98-4BDA-4E07-B3F7-8B45EE96B335}"/>
      </w:docPartPr>
      <w:docPartBody>
        <w:p w:rsidR="004E4735" w:rsidRDefault="004E4735" w:rsidP="004E4735">
          <w:pPr>
            <w:pStyle w:val="27D725EA2B5F4E98934F2DE1688DC1BC1"/>
          </w:pPr>
          <w:r w:rsidRPr="004F1B93">
            <w:rPr>
              <w:rStyle w:val="PlaceholderText"/>
            </w:rPr>
            <w:t>Click or tap here to enter text.</w:t>
          </w:r>
        </w:p>
      </w:docPartBody>
    </w:docPart>
    <w:docPart>
      <w:docPartPr>
        <w:name w:val="6DD92AC4797D462C80D300EEF24B9754"/>
        <w:category>
          <w:name w:val="General"/>
          <w:gallery w:val="placeholder"/>
        </w:category>
        <w:types>
          <w:type w:val="bbPlcHdr"/>
        </w:types>
        <w:behaviors>
          <w:behavior w:val="content"/>
        </w:behaviors>
        <w:guid w:val="{57290E7C-BB70-477F-A4B3-522938568467}"/>
      </w:docPartPr>
      <w:docPartBody>
        <w:p w:rsidR="004E4735" w:rsidRDefault="004E4735" w:rsidP="004E4735">
          <w:pPr>
            <w:pStyle w:val="6DD92AC4797D462C80D300EEF24B97541"/>
          </w:pPr>
          <w:r w:rsidRPr="004F1B93">
            <w:rPr>
              <w:rStyle w:val="PlaceholderText"/>
            </w:rPr>
            <w:t>Click or tap here to enter text.</w:t>
          </w:r>
        </w:p>
      </w:docPartBody>
    </w:docPart>
    <w:docPart>
      <w:docPartPr>
        <w:name w:val="3CBB53ABC8EF465F94581C905B25F0B2"/>
        <w:category>
          <w:name w:val="General"/>
          <w:gallery w:val="placeholder"/>
        </w:category>
        <w:types>
          <w:type w:val="bbPlcHdr"/>
        </w:types>
        <w:behaviors>
          <w:behavior w:val="content"/>
        </w:behaviors>
        <w:guid w:val="{ED3B3943-0B8F-4241-A120-0ADD2923A4DB}"/>
      </w:docPartPr>
      <w:docPartBody>
        <w:p w:rsidR="00000000" w:rsidRDefault="004E4735" w:rsidP="004E4735">
          <w:pPr>
            <w:pStyle w:val="3CBB53ABC8EF465F94581C905B25F0B2"/>
          </w:pPr>
          <w:r w:rsidRPr="004F1B93">
            <w:rPr>
              <w:rStyle w:val="PlaceholderText"/>
            </w:rPr>
            <w:t>Click or tap here to enter text.</w:t>
          </w:r>
        </w:p>
      </w:docPartBody>
    </w:docPart>
    <w:docPart>
      <w:docPartPr>
        <w:name w:val="2A9184A6A44240D1B9627ADDFE4EFAD4"/>
        <w:category>
          <w:name w:val="General"/>
          <w:gallery w:val="placeholder"/>
        </w:category>
        <w:types>
          <w:type w:val="bbPlcHdr"/>
        </w:types>
        <w:behaviors>
          <w:behavior w:val="content"/>
        </w:behaviors>
        <w:guid w:val="{8B6CCCD5-BA30-4B55-B0AE-31ECDCDB6CC1}"/>
      </w:docPartPr>
      <w:docPartBody>
        <w:p w:rsidR="00000000" w:rsidRDefault="004E4735" w:rsidP="004E4735">
          <w:pPr>
            <w:pStyle w:val="2A9184A6A44240D1B9627ADDFE4EFAD4"/>
          </w:pPr>
          <w:r w:rsidRPr="004F1B93">
            <w:rPr>
              <w:rStyle w:val="PlaceholderText"/>
            </w:rPr>
            <w:t>Click or tap here to enter text.</w:t>
          </w:r>
        </w:p>
      </w:docPartBody>
    </w:docPart>
    <w:docPart>
      <w:docPartPr>
        <w:name w:val="58125750AF0C4B679DDBB402A3CD91B0"/>
        <w:category>
          <w:name w:val="General"/>
          <w:gallery w:val="placeholder"/>
        </w:category>
        <w:types>
          <w:type w:val="bbPlcHdr"/>
        </w:types>
        <w:behaviors>
          <w:behavior w:val="content"/>
        </w:behaviors>
        <w:guid w:val="{5A710780-06C7-4934-A968-009DDC8E5DF1}"/>
      </w:docPartPr>
      <w:docPartBody>
        <w:p w:rsidR="00000000" w:rsidRDefault="004E4735" w:rsidP="004E4735">
          <w:pPr>
            <w:pStyle w:val="58125750AF0C4B679DDBB402A3CD91B0"/>
          </w:pPr>
          <w:r w:rsidRPr="004F1B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E6"/>
    <w:rsid w:val="000A0811"/>
    <w:rsid w:val="000A5822"/>
    <w:rsid w:val="004C7FAC"/>
    <w:rsid w:val="004E4735"/>
    <w:rsid w:val="0067670A"/>
    <w:rsid w:val="00CF30E2"/>
    <w:rsid w:val="00EB71E6"/>
    <w:rsid w:val="00F1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735"/>
    <w:rPr>
      <w:color w:val="808080"/>
    </w:rPr>
  </w:style>
  <w:style w:type="paragraph" w:customStyle="1" w:styleId="3CBB53ABC8EF465F94581C905B25F0B2">
    <w:name w:val="3CBB53ABC8EF465F94581C905B25F0B2"/>
    <w:rsid w:val="004E4735"/>
    <w:pPr>
      <w:ind w:left="720"/>
      <w:contextualSpacing/>
    </w:pPr>
    <w:rPr>
      <w:rFonts w:eastAsiaTheme="minorHAnsi"/>
    </w:rPr>
  </w:style>
  <w:style w:type="paragraph" w:customStyle="1" w:styleId="2A9184A6A44240D1B9627ADDFE4EFAD4">
    <w:name w:val="2A9184A6A44240D1B9627ADDFE4EFAD4"/>
    <w:rsid w:val="004E4735"/>
    <w:pPr>
      <w:ind w:left="720"/>
      <w:contextualSpacing/>
    </w:pPr>
    <w:rPr>
      <w:rFonts w:eastAsiaTheme="minorHAnsi"/>
    </w:rPr>
  </w:style>
  <w:style w:type="paragraph" w:customStyle="1" w:styleId="58125750AF0C4B679DDBB402A3CD91B0">
    <w:name w:val="58125750AF0C4B679DDBB402A3CD91B0"/>
    <w:rsid w:val="004E4735"/>
    <w:pPr>
      <w:ind w:left="720"/>
      <w:contextualSpacing/>
    </w:pPr>
    <w:rPr>
      <w:rFonts w:eastAsiaTheme="minorHAnsi"/>
    </w:rPr>
  </w:style>
  <w:style w:type="paragraph" w:customStyle="1" w:styleId="0B8F4584346A480E958A712E1E9B0CA61">
    <w:name w:val="0B8F4584346A480E958A712E1E9B0CA61"/>
    <w:rsid w:val="004E4735"/>
    <w:rPr>
      <w:rFonts w:eastAsiaTheme="minorHAnsi"/>
    </w:rPr>
  </w:style>
  <w:style w:type="paragraph" w:customStyle="1" w:styleId="D121AE3DE78B4888A91F08D50CBF48A4">
    <w:name w:val="D121AE3DE78B4888A91F08D50CBF48A4"/>
    <w:rsid w:val="004E4735"/>
    <w:rPr>
      <w:rFonts w:eastAsiaTheme="minorHAnsi"/>
    </w:rPr>
  </w:style>
  <w:style w:type="paragraph" w:customStyle="1" w:styleId="27D725EA2B5F4E98934F2DE1688DC1BC1">
    <w:name w:val="27D725EA2B5F4E98934F2DE1688DC1BC1"/>
    <w:rsid w:val="004E4735"/>
    <w:rPr>
      <w:rFonts w:eastAsiaTheme="minorHAnsi"/>
    </w:rPr>
  </w:style>
  <w:style w:type="paragraph" w:customStyle="1" w:styleId="6DD92AC4797D462C80D300EEF24B97541">
    <w:name w:val="6DD92AC4797D462C80D300EEF24B97541"/>
    <w:rsid w:val="004E473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Burke</dc:creator>
  <cp:keywords/>
  <dc:description/>
  <cp:lastModifiedBy>Mary Burke</cp:lastModifiedBy>
  <cp:revision>2</cp:revision>
  <dcterms:created xsi:type="dcterms:W3CDTF">2022-03-13T13:35:00Z</dcterms:created>
  <dcterms:modified xsi:type="dcterms:W3CDTF">2022-03-13T13:35:00Z</dcterms:modified>
</cp:coreProperties>
</file>